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E946" w14:textId="42818C50" w:rsidR="00B236FE" w:rsidRDefault="00B236FE" w:rsidP="00B236FE">
      <w:pPr>
        <w:jc w:val="center"/>
      </w:pPr>
      <w:r>
        <w:rPr>
          <w:noProof/>
        </w:rPr>
        <w:drawing>
          <wp:inline distT="0" distB="0" distL="0" distR="0" wp14:anchorId="54366791" wp14:editId="67598515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4h_2000 highest res 5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A3A8" w14:textId="73123500" w:rsidR="00B236FE" w:rsidRPr="003B707E" w:rsidRDefault="00B236FE" w:rsidP="00B236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B707E">
        <w:rPr>
          <w:rFonts w:ascii="Times New Roman" w:hAnsi="Times New Roman" w:cs="Times New Roman"/>
          <w:b/>
          <w:sz w:val="24"/>
          <w:szCs w:val="24"/>
          <w:u w:val="single"/>
        </w:rPr>
        <w:t>EuCAN</w:t>
      </w:r>
      <w:proofErr w:type="spellEnd"/>
      <w:r w:rsidRPr="003B707E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Community Interest Company</w:t>
      </w:r>
    </w:p>
    <w:p w14:paraId="1C883CEF" w14:textId="1E794892" w:rsidR="00B236FE" w:rsidRPr="003B707E" w:rsidRDefault="00B236FE" w:rsidP="00B236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07E">
        <w:rPr>
          <w:rFonts w:ascii="Times New Roman" w:hAnsi="Times New Roman" w:cs="Times New Roman"/>
          <w:b/>
          <w:sz w:val="24"/>
          <w:szCs w:val="24"/>
          <w:u w:val="single"/>
        </w:rPr>
        <w:t xml:space="preserve">Surveying weekend at </w:t>
      </w:r>
      <w:r w:rsidR="000575AE">
        <w:rPr>
          <w:rFonts w:ascii="Times New Roman" w:hAnsi="Times New Roman" w:cs="Times New Roman"/>
          <w:b/>
          <w:sz w:val="24"/>
          <w:szCs w:val="24"/>
          <w:u w:val="single"/>
        </w:rPr>
        <w:t xml:space="preserve">Wyke Farm &amp; </w:t>
      </w:r>
      <w:proofErr w:type="spellStart"/>
      <w:r w:rsidRPr="003B707E">
        <w:rPr>
          <w:rFonts w:ascii="Times New Roman" w:hAnsi="Times New Roman" w:cs="Times New Roman"/>
          <w:b/>
          <w:sz w:val="24"/>
          <w:szCs w:val="24"/>
          <w:u w:val="single"/>
        </w:rPr>
        <w:t>Chedington</w:t>
      </w:r>
      <w:proofErr w:type="spellEnd"/>
      <w:r w:rsidRPr="003B707E">
        <w:rPr>
          <w:rFonts w:ascii="Times New Roman" w:hAnsi="Times New Roman" w:cs="Times New Roman"/>
          <w:b/>
          <w:sz w:val="24"/>
          <w:szCs w:val="24"/>
          <w:u w:val="single"/>
        </w:rPr>
        <w:t xml:space="preserve"> Woods Friday </w:t>
      </w:r>
      <w:r w:rsidR="0005370F">
        <w:rPr>
          <w:rFonts w:ascii="Times New Roman" w:hAnsi="Times New Roman" w:cs="Times New Roman"/>
          <w:b/>
          <w:sz w:val="24"/>
          <w:szCs w:val="24"/>
          <w:u w:val="single"/>
        </w:rPr>
        <w:t>June 12</w:t>
      </w:r>
      <w:r w:rsidR="0005370F" w:rsidRPr="000537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053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Sunday June 14</w:t>
      </w:r>
      <w:r w:rsidR="0005370F" w:rsidRPr="000537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05370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64EFF02F" w14:textId="11005C69" w:rsidR="007F1F6E" w:rsidRPr="003B707E" w:rsidRDefault="0005370F" w:rsidP="00472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P</w:t>
      </w:r>
      <w:r w:rsidR="004729C1" w:rsidRPr="003B707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rogramme for the weekend</w:t>
      </w:r>
      <w:r w:rsidR="00502B4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85A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502B4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pdated</w:t>
      </w:r>
      <w:r w:rsidR="00502B4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8.6.26</w:t>
      </w:r>
    </w:p>
    <w:p w14:paraId="117B752C" w14:textId="484AD9F2" w:rsidR="004C0DD7" w:rsidRPr="00CB31C4" w:rsidRDefault="004C0DD7" w:rsidP="007F6155">
      <w:pPr>
        <w:spacing w:after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6277A57" w14:textId="77777777" w:rsidR="004C0DD7" w:rsidRDefault="004C0DD7" w:rsidP="007F6155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C0D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Chedington</w:t>
      </w:r>
      <w:proofErr w:type="spellEnd"/>
      <w:r w:rsidRPr="004C0D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Woods and the surrounding farms are on the Dorset/Somerset border -see this </w:t>
      </w:r>
      <w:hyperlink r:id="rId6" w:history="1">
        <w:r w:rsidRPr="004C0DD7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ma</w:t>
        </w:r>
        <w:r w:rsidRPr="004C0DD7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p</w:t>
        </w:r>
      </w:hyperlink>
      <w:r w:rsidRPr="004C0D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7A980542" w14:textId="224BDA3A" w:rsidR="004C0DD7" w:rsidRPr="004C0DD7" w:rsidRDefault="004C0DD7" w:rsidP="007F61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D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Postcode: DT8 3HX</w:t>
      </w:r>
      <w:r w:rsidR="006C37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Please aim to arrive between 4 and 5pm, carparking will be in the camping field.</w:t>
      </w:r>
    </w:p>
    <w:p w14:paraId="0CEC81A4" w14:textId="77777777" w:rsidR="007F6155" w:rsidRPr="007F6155" w:rsidRDefault="007F6155" w:rsidP="007F6155">
      <w:pPr>
        <w:spacing w:after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7FFC85A8" w14:textId="734E0960" w:rsidR="00C22937" w:rsidRDefault="00C22937" w:rsidP="00C2293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293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Background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a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comprehensive survey of this land was carried out between 2006 and 2010 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we held our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first weekend event </w:t>
      </w:r>
      <w:r w:rsidR="00411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2018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owners</w:t>
      </w:r>
      <w:r w:rsidR="00522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Alex and Rob Appleby,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very keen to continue this on a regular basis to establish a public database of information about the site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inform the management of the woodland and the farmland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5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Altogether t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 is a very large area if </w:t>
      </w:r>
      <w:proofErr w:type="spellStart"/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Whitevine</w:t>
      </w:r>
      <w:proofErr w:type="spellEnd"/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Farm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several other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adjacent 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farms are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included (now 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same ownership)</w:t>
      </w:r>
      <w:r w:rsidR="0005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 we 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be 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concentrat</w:t>
      </w:r>
      <w:r w:rsid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="003B707E"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certain compartments, </w:t>
      </w:r>
      <w:r w:rsidR="00A1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particularly those not covered in </w:t>
      </w:r>
      <w:r w:rsidR="00887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previous years</w:t>
      </w:r>
      <w:r w:rsidR="00A1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</w:t>
      </w:r>
      <w:r w:rsidR="002C6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more about the background to this project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for records from previous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weekends, please see the </w:t>
      </w:r>
      <w:proofErr w:type="spellStart"/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EuCAN</w:t>
      </w:r>
      <w:proofErr w:type="spellEnd"/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website: </w:t>
      </w:r>
      <w:hyperlink r:id="rId7" w:history="1">
        <w:r w:rsidR="00502B42" w:rsidRPr="00530453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ht</w:t>
        </w:r>
        <w:r w:rsidR="00502B42" w:rsidRPr="00530453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t</w:t>
        </w:r>
        <w:r w:rsidR="00502B42" w:rsidRPr="00530453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ps://eucan.org.uk/uk/dorset/chedington-and-the-wyke-farm-biob</w:t>
        </w:r>
        <w:r w:rsidR="00502B42" w:rsidRPr="00530453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l</w:t>
        </w:r>
        <w:r w:rsidR="00502B42" w:rsidRPr="00530453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asts/</w:t>
        </w:r>
      </w:hyperlink>
    </w:p>
    <w:p w14:paraId="7BB3BEAC" w14:textId="15A068BB" w:rsidR="007F6155" w:rsidRPr="000575AE" w:rsidRDefault="007F6155" w:rsidP="007F6155">
      <w:pPr>
        <w:spacing w:after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37D8EAC2" w14:textId="05E9C81A" w:rsidR="00C23419" w:rsidRDefault="00C22937" w:rsidP="007F6155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Things to bring</w:t>
      </w:r>
      <w:r w:rsidR="00BD192B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Most of the group will be camping in the field beside the lake – we have a few tents and sleeping mats we can lend</w:t>
      </w:r>
      <w:r w:rsidR="00873FB3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but it is best if you bring your own. </w:t>
      </w:r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There is </w:t>
      </w:r>
      <w:r w:rsidR="00063AE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also </w:t>
      </w:r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parking for campervans in the field. </w:t>
      </w:r>
      <w:r w:rsidR="000575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toilets are nearby.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Some people are staying in local B&amp;B’s.</w:t>
      </w:r>
      <w:r w:rsidR="00C2341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0199E411" w14:textId="19D0CDAB" w:rsidR="009E1588" w:rsidRDefault="00C23419" w:rsidP="007F6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Bring</w:t>
      </w:r>
      <w:r w:rsidR="00355859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E15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your camping </w:t>
      </w:r>
      <w:r w:rsidR="005D3F93">
        <w:rPr>
          <w:rFonts w:ascii="Times New Roman" w:eastAsia="Times New Roman" w:hAnsi="Times New Roman" w:cs="Times New Roman"/>
          <w:bCs/>
          <w:iCs/>
          <w:sz w:val="24"/>
          <w:szCs w:val="24"/>
        </w:rPr>
        <w:t>equipment</w:t>
      </w:r>
      <w:r w:rsidR="009E15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355859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a sleeping bag</w:t>
      </w:r>
      <w:r w:rsidR="00BD192B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55859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a pillow + </w:t>
      </w:r>
      <w:r w:rsidR="007025F4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toilet things </w:t>
      </w:r>
      <w:r w:rsidR="007025F4" w:rsidRPr="003B707E">
        <w:rPr>
          <w:rFonts w:ascii="Times New Roman" w:hAnsi="Times New Roman" w:cs="Times New Roman"/>
          <w:sz w:val="24"/>
          <w:szCs w:val="24"/>
        </w:rPr>
        <w:t>including a towel + night clothes, sun block and sunhat, insect repellent (preferably DEET-free, I find Smidge perfectly good). Please bring a small personal 1</w:t>
      </w:r>
      <w:r w:rsidR="007025F4" w:rsidRPr="003B70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25F4" w:rsidRPr="003B707E">
        <w:rPr>
          <w:rFonts w:ascii="Times New Roman" w:hAnsi="Times New Roman" w:cs="Times New Roman"/>
          <w:sz w:val="24"/>
          <w:szCs w:val="24"/>
        </w:rPr>
        <w:t xml:space="preserve"> Aid Kit – with plasters and a small roll of micropore tape, </w:t>
      </w:r>
      <w:proofErr w:type="spellStart"/>
      <w:r w:rsidR="007025F4" w:rsidRPr="003B707E">
        <w:rPr>
          <w:rFonts w:ascii="Times New Roman" w:hAnsi="Times New Roman" w:cs="Times New Roman"/>
          <w:sz w:val="24"/>
          <w:szCs w:val="24"/>
        </w:rPr>
        <w:t>waspeeze</w:t>
      </w:r>
      <w:proofErr w:type="spellEnd"/>
      <w:r w:rsidR="007025F4" w:rsidRPr="003B707E">
        <w:rPr>
          <w:rFonts w:ascii="Times New Roman" w:hAnsi="Times New Roman" w:cs="Times New Roman"/>
          <w:sz w:val="24"/>
          <w:szCs w:val="24"/>
        </w:rPr>
        <w:t>, antiseptic wipes, a roll of bandage, a medium wound dressing and two prs of disposable gloves. We will be bringing a full 1</w:t>
      </w:r>
      <w:r w:rsidR="007025F4" w:rsidRPr="003B70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25F4" w:rsidRPr="003B707E">
        <w:rPr>
          <w:rFonts w:ascii="Times New Roman" w:hAnsi="Times New Roman" w:cs="Times New Roman"/>
          <w:sz w:val="24"/>
          <w:szCs w:val="24"/>
        </w:rPr>
        <w:t xml:space="preserve"> Aid Kit as well. Also bring a torch</w:t>
      </w:r>
      <w:r w:rsidR="00C22937">
        <w:rPr>
          <w:rFonts w:ascii="Times New Roman" w:hAnsi="Times New Roman" w:cs="Times New Roman"/>
          <w:sz w:val="24"/>
          <w:szCs w:val="24"/>
        </w:rPr>
        <w:t xml:space="preserve">, </w:t>
      </w:r>
      <w:r w:rsidR="009E1588">
        <w:rPr>
          <w:rFonts w:ascii="Times New Roman" w:hAnsi="Times New Roman" w:cs="Times New Roman"/>
          <w:sz w:val="24"/>
          <w:szCs w:val="24"/>
        </w:rPr>
        <w:t xml:space="preserve">and, if you have/need them, a </w:t>
      </w:r>
      <w:r w:rsidR="00C22937">
        <w:rPr>
          <w:rFonts w:ascii="Times New Roman" w:hAnsi="Times New Roman" w:cs="Times New Roman"/>
          <w:sz w:val="24"/>
          <w:szCs w:val="24"/>
        </w:rPr>
        <w:t xml:space="preserve">phone charger, camera charger, bat detector, </w:t>
      </w:r>
      <w:r w:rsidR="00F8010A">
        <w:rPr>
          <w:rFonts w:ascii="Times New Roman" w:hAnsi="Times New Roman" w:cs="Times New Roman"/>
          <w:sz w:val="24"/>
          <w:szCs w:val="24"/>
        </w:rPr>
        <w:t xml:space="preserve">trail camera if you have one, </w:t>
      </w:r>
      <w:r w:rsidR="00C22937">
        <w:rPr>
          <w:rFonts w:ascii="Times New Roman" w:hAnsi="Times New Roman" w:cs="Times New Roman"/>
          <w:sz w:val="24"/>
          <w:szCs w:val="24"/>
        </w:rPr>
        <w:t xml:space="preserve">binoculars, </w:t>
      </w:r>
      <w:proofErr w:type="spellStart"/>
      <w:r w:rsidR="00C22937">
        <w:rPr>
          <w:rFonts w:ascii="Times New Roman" w:hAnsi="Times New Roman" w:cs="Times New Roman"/>
          <w:sz w:val="24"/>
          <w:szCs w:val="24"/>
        </w:rPr>
        <w:t>handlens</w:t>
      </w:r>
      <w:proofErr w:type="spellEnd"/>
      <w:r w:rsidR="00C22937">
        <w:rPr>
          <w:rFonts w:ascii="Times New Roman" w:hAnsi="Times New Roman" w:cs="Times New Roman"/>
          <w:sz w:val="24"/>
          <w:szCs w:val="24"/>
        </w:rPr>
        <w:t>, butterfly net, moth trap, generator,</w:t>
      </w:r>
      <w:r w:rsidR="000575AE">
        <w:rPr>
          <w:rFonts w:ascii="Times New Roman" w:hAnsi="Times New Roman" w:cs="Times New Roman"/>
          <w:sz w:val="24"/>
          <w:szCs w:val="24"/>
        </w:rPr>
        <w:t xml:space="preserve"> cables, </w:t>
      </w:r>
      <w:proofErr w:type="spellStart"/>
      <w:r w:rsidR="00B81B38">
        <w:rPr>
          <w:rFonts w:ascii="Times New Roman" w:hAnsi="Times New Roman" w:cs="Times New Roman"/>
          <w:sz w:val="24"/>
          <w:szCs w:val="24"/>
        </w:rPr>
        <w:t>gps</w:t>
      </w:r>
      <w:proofErr w:type="spellEnd"/>
      <w:r w:rsidR="00B81B38">
        <w:rPr>
          <w:rFonts w:ascii="Times New Roman" w:hAnsi="Times New Roman" w:cs="Times New Roman"/>
          <w:sz w:val="24"/>
          <w:szCs w:val="24"/>
        </w:rPr>
        <w:t xml:space="preserve">, </w:t>
      </w:r>
      <w:r w:rsidR="000575AE">
        <w:rPr>
          <w:rFonts w:ascii="Times New Roman" w:hAnsi="Times New Roman" w:cs="Times New Roman"/>
          <w:sz w:val="24"/>
          <w:szCs w:val="24"/>
        </w:rPr>
        <w:t xml:space="preserve">and </w:t>
      </w:r>
      <w:r w:rsidR="00C22937">
        <w:rPr>
          <w:rFonts w:ascii="Times New Roman" w:hAnsi="Times New Roman" w:cs="Times New Roman"/>
          <w:sz w:val="24"/>
          <w:szCs w:val="24"/>
        </w:rPr>
        <w:t>collecting pots</w:t>
      </w:r>
      <w:r w:rsidR="007025F4" w:rsidRPr="003B707E">
        <w:rPr>
          <w:rFonts w:ascii="Times New Roman" w:hAnsi="Times New Roman" w:cs="Times New Roman"/>
          <w:sz w:val="24"/>
          <w:szCs w:val="24"/>
        </w:rPr>
        <w:t>.</w:t>
      </w:r>
      <w:r w:rsidR="00B81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CDCE1" w14:textId="580637DC" w:rsidR="00C7129E" w:rsidRDefault="00B81B38" w:rsidP="007F6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provide plenty of id books but bring your own too.</w:t>
      </w:r>
    </w:p>
    <w:p w14:paraId="2A17BCED" w14:textId="77777777" w:rsidR="007F6155" w:rsidRPr="007F6155" w:rsidRDefault="007F6155" w:rsidP="007F6155">
      <w:pPr>
        <w:spacing w:after="0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65765113" w14:textId="29363FE0" w:rsidR="00DE0EEE" w:rsidRDefault="00C7129E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Catering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</w:t>
      </w:r>
      <w:proofErr w:type="spellStart"/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>Wynyards</w:t>
      </w:r>
      <w:proofErr w:type="spellEnd"/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Gap Inn 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will 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be 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provid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ing the main course 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for the </w:t>
      </w:r>
      <w:r w:rsidR="00C23419">
        <w:rPr>
          <w:rFonts w:ascii="Times New Roman" w:eastAsia="Times New Roman" w:hAnsi="Times New Roman" w:cs="Times New Roman"/>
          <w:bCs/>
          <w:iCs/>
          <w:sz w:val="24"/>
          <w:szCs w:val="24"/>
        </w:rPr>
        <w:t>Friday evening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which we will </w:t>
      </w:r>
      <w:r w:rsidR="001D50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collect and 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>eat in the Barn at about 7.30pm</w:t>
      </w:r>
      <w:r w:rsidR="0041153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 shall make a salad to accompany it,</w:t>
      </w:r>
      <w:r w:rsidR="009E158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E0EEE" w:rsidRPr="00DE0EE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so if you have any salad veg in your garden that you could contribute for this or the other meals, please bring it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. 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 shall bring soft fruit for dessert – </w:t>
      </w:r>
      <w:r w:rsidR="001D5015" w:rsidRPr="001D501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please bring any soft fruit you have spare</w:t>
      </w:r>
      <w:r w:rsidR="001D50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(seems unlikely considering how early this year’s weekend is; I have some in the freezer from last season))</w:t>
      </w:r>
    </w:p>
    <w:p w14:paraId="710A1E3F" w14:textId="42CF1F9E" w:rsidR="00DE0EEE" w:rsidRDefault="00185A1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85A1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</w:t>
      </w:r>
      <w:r w:rsidRPr="00185A1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ietary preferences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801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Make sure you 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>have let me know if you have particular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needs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F801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51B72388" w14:textId="2054D207" w:rsidR="007025F4" w:rsidRPr="00DE0EEE" w:rsidRDefault="00C23419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On the Saturday</w:t>
      </w:r>
      <w:r w:rsidR="000575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evening,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our hosts</w:t>
      </w:r>
      <w:r w:rsidR="00F8010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Rob and Alex Appleby</w:t>
      </w:r>
      <w:r w:rsidR="000575A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will be giving us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575AE">
        <w:rPr>
          <w:rFonts w:ascii="Times New Roman" w:eastAsia="Times New Roman" w:hAnsi="Times New Roman" w:cs="Times New Roman"/>
          <w:bCs/>
          <w:iCs/>
          <w:sz w:val="24"/>
          <w:szCs w:val="24"/>
        </w:rPr>
        <w:t>one of their legendary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BBQ</w:t>
      </w:r>
      <w:r w:rsidR="000575AE">
        <w:rPr>
          <w:rFonts w:ascii="Times New Roman" w:eastAsia="Times New Roman" w:hAnsi="Times New Roman" w:cs="Times New Roman"/>
          <w:bCs/>
          <w:iCs/>
          <w:sz w:val="24"/>
          <w:szCs w:val="24"/>
        </w:rPr>
        <w:t>’s.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There </w:t>
      </w:r>
      <w:r w:rsidR="004A2849">
        <w:rPr>
          <w:rFonts w:ascii="Times New Roman" w:eastAsia="Times New Roman" w:hAnsi="Times New Roman" w:cs="Times New Roman"/>
          <w:bCs/>
          <w:iCs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vegetarian options</w:t>
      </w:r>
      <w:r w:rsidR="00006B2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 will make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breakfasts</w:t>
      </w:r>
      <w:r w:rsidR="00123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(cereals and toast</w:t>
      </w:r>
      <w:r w:rsidR="00151A41">
        <w:rPr>
          <w:rFonts w:ascii="Times New Roman" w:eastAsia="Times New Roman" w:hAnsi="Times New Roman" w:cs="Times New Roman"/>
          <w:bCs/>
          <w:iCs/>
          <w:sz w:val="24"/>
          <w:szCs w:val="24"/>
        </w:rPr>
        <w:t>, coffee etc</w:t>
      </w:r>
      <w:r w:rsidR="001239C6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and </w:t>
      </w:r>
      <w:r w:rsidR="00D771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bread, cheese and salad 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lunches in </w:t>
      </w:r>
      <w:r w:rsidR="00D77182">
        <w:rPr>
          <w:rFonts w:ascii="Times New Roman" w:eastAsia="Times New Roman" w:hAnsi="Times New Roman" w:cs="Times New Roman"/>
          <w:bCs/>
          <w:iCs/>
          <w:sz w:val="24"/>
          <w:szCs w:val="24"/>
        </w:rPr>
        <w:t>our base</w:t>
      </w:r>
      <w:r w:rsidR="00F801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together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Please bring your own drinks to share, alcoholic or otherwise, </w:t>
      </w:r>
      <w:r w:rsidR="00C7129E" w:rsidRPr="00DE0EE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and your own cutlery, mug, bowl, plates etc.</w:t>
      </w:r>
      <w:r w:rsidRPr="00DE0EE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</w:t>
      </w:r>
    </w:p>
    <w:p w14:paraId="06BE071A" w14:textId="77777777" w:rsidR="007025F4" w:rsidRPr="007F6155" w:rsidRDefault="007025F4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56B4A33E" w14:textId="4806A3C4" w:rsidR="005644F5" w:rsidRPr="003B707E" w:rsidRDefault="00E216AE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Provisional</w:t>
      </w:r>
      <w:r w:rsidR="00B81B3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timings for the weekend</w:t>
      </w:r>
      <w:r w:rsidR="00C7129E" w:rsidRPr="003B707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</w:t>
      </w:r>
    </w:p>
    <w:p w14:paraId="50E099A5" w14:textId="703E9617" w:rsidR="00C7129E" w:rsidRPr="003B707E" w:rsidRDefault="005644F5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Friday 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4.30pm Tea and arrivals</w:t>
      </w:r>
      <w:r w:rsidR="007025F4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C13B9B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introductions, </w:t>
      </w:r>
      <w:r w:rsidR="005461CA">
        <w:rPr>
          <w:rFonts w:ascii="Times New Roman" w:eastAsia="Times New Roman" w:hAnsi="Times New Roman" w:cs="Times New Roman"/>
          <w:bCs/>
          <w:iCs/>
          <w:sz w:val="24"/>
          <w:szCs w:val="24"/>
        </w:rPr>
        <w:t>pitch</w:t>
      </w:r>
      <w:r w:rsidR="007025F4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tents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14:paraId="08456A3B" w14:textId="77777777" w:rsidR="007025F4" w:rsidRPr="003B707E" w:rsidRDefault="007025F4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6pm introductory walk before </w:t>
      </w:r>
    </w:p>
    <w:p w14:paraId="4B44D454" w14:textId="594498E7" w:rsidR="007025F4" w:rsidRPr="003B707E" w:rsidRDefault="007025F4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7.30pm supper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the Barn.</w:t>
      </w:r>
    </w:p>
    <w:p w14:paraId="5ECF4A9D" w14:textId="2C10E03A" w:rsidR="001E654D" w:rsidRDefault="007025F4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After supper</w:t>
      </w:r>
      <w:r w:rsidR="001E654D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we will set up moth traps and go out looking for bats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if the conditions are suitable.</w:t>
      </w:r>
      <w:r w:rsidR="00B81B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2357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Please bring a bat detector if you have one. </w:t>
      </w:r>
      <w:r w:rsidR="00B81B38">
        <w:rPr>
          <w:rFonts w:ascii="Times New Roman" w:eastAsia="Times New Roman" w:hAnsi="Times New Roman" w:cs="Times New Roman"/>
          <w:bCs/>
          <w:iCs/>
          <w:sz w:val="24"/>
          <w:szCs w:val="24"/>
        </w:rPr>
        <w:t>No doubt the bird ringers will be busy too.</w:t>
      </w:r>
    </w:p>
    <w:p w14:paraId="560FFA95" w14:textId="77777777" w:rsidR="001D5015" w:rsidRDefault="001D5015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32965C1" w14:textId="77777777" w:rsidR="001D5015" w:rsidRPr="003B707E" w:rsidRDefault="001D5015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E3F182A" w14:textId="77777777" w:rsidR="007F6155" w:rsidRPr="007F6155" w:rsidRDefault="007F6155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u w:val="single"/>
        </w:rPr>
      </w:pPr>
    </w:p>
    <w:p w14:paraId="3E50841D" w14:textId="32FF7BDA" w:rsidR="001E654D" w:rsidRPr="003B707E" w:rsidRDefault="001E654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lastRenderedPageBreak/>
        <w:t>Saturday</w:t>
      </w:r>
    </w:p>
    <w:p w14:paraId="6A3A62F9" w14:textId="67F50A0A" w:rsidR="001E654D" w:rsidRPr="003B707E" w:rsidRDefault="001E654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Before breakfast, we will </w:t>
      </w:r>
      <w:r w:rsidR="007F6155">
        <w:rPr>
          <w:rFonts w:ascii="Times New Roman" w:eastAsia="Times New Roman" w:hAnsi="Times New Roman" w:cs="Times New Roman"/>
          <w:bCs/>
          <w:iCs/>
          <w:sz w:val="24"/>
          <w:szCs w:val="24"/>
        </w:rPr>
        <w:t>begin the analysis of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moth traps 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(around 7am) 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</w:t>
      </w:r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find out what the </w:t>
      </w:r>
      <w:proofErr w:type="spellStart"/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>birdringers</w:t>
      </w:r>
      <w:proofErr w:type="spellEnd"/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are up to.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CCF97CD" w14:textId="4929D34B" w:rsidR="001E654D" w:rsidRDefault="001E654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8am Breakfast</w:t>
      </w:r>
    </w:p>
    <w:p w14:paraId="487066B7" w14:textId="37129325" w:rsidR="0082357B" w:rsidRDefault="0082357B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After breakfast: continuation of the moth identification and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birdringing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DE0EE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We will be joined by a number of 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>naturalists for the day</w:t>
      </w:r>
      <w:r w:rsidR="001D50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some specialists, 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and we hope that everyone will share their expertise and records.</w:t>
      </w:r>
    </w:p>
    <w:p w14:paraId="715A8BBA" w14:textId="14491E81" w:rsidR="005D3F93" w:rsidRDefault="001E654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11am refreshments</w:t>
      </w:r>
    </w:p>
    <w:p w14:paraId="06F6A054" w14:textId="77777777" w:rsidR="001D5015" w:rsidRDefault="001D5015" w:rsidP="00185A1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1pm lunch in the Barn.</w:t>
      </w:r>
    </w:p>
    <w:p w14:paraId="0C70A5D7" w14:textId="31683CF0" w:rsidR="00F8010A" w:rsidRDefault="001E654D" w:rsidP="00185A1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Evening</w:t>
      </w:r>
      <w:r w:rsidR="007E106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before and after the barbecue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bats, moth-trapping, bird </w:t>
      </w:r>
      <w:r w:rsidR="00887701">
        <w:rPr>
          <w:rFonts w:ascii="Times New Roman" w:eastAsia="Times New Roman" w:hAnsi="Times New Roman" w:cs="Times New Roman"/>
          <w:bCs/>
          <w:iCs/>
          <w:sz w:val="24"/>
          <w:szCs w:val="24"/>
        </w:rPr>
        <w:t>ringing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1F0183">
        <w:rPr>
          <w:rFonts w:ascii="Times New Roman" w:eastAsia="Times New Roman" w:hAnsi="Times New Roman" w:cs="Times New Roman"/>
          <w:bCs/>
          <w:iCs/>
          <w:sz w:val="24"/>
          <w:szCs w:val="24"/>
        </w:rPr>
        <w:t>etc</w:t>
      </w: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…</w:t>
      </w:r>
    </w:p>
    <w:p w14:paraId="0AC983D3" w14:textId="77777777" w:rsidR="00185A1D" w:rsidRDefault="00185A1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1038BF4" w14:textId="201CC54B" w:rsidR="00185A1D" w:rsidRPr="00185A1D" w:rsidRDefault="00185A1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185A1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Sunday</w:t>
      </w:r>
    </w:p>
    <w:p w14:paraId="5426922D" w14:textId="6FD2E441" w:rsidR="001E654D" w:rsidRPr="003B707E" w:rsidRDefault="00F8010A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Programme flexible as for Saturday</w:t>
      </w:r>
      <w:r w:rsidR="005225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but starting off with moth traps analysis, </w:t>
      </w:r>
      <w:proofErr w:type="spellStart"/>
      <w:r w:rsidR="00522563">
        <w:rPr>
          <w:rFonts w:ascii="Times New Roman" w:eastAsia="Times New Roman" w:hAnsi="Times New Roman" w:cs="Times New Roman"/>
          <w:bCs/>
          <w:iCs/>
          <w:sz w:val="24"/>
          <w:szCs w:val="24"/>
        </w:rPr>
        <w:t>birdringing</w:t>
      </w:r>
      <w:proofErr w:type="spellEnd"/>
      <w:r w:rsidR="005225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etc., coffee around 11am and lunch around 1pm.</w:t>
      </w:r>
      <w:r w:rsidR="00123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780F6DD" w14:textId="15280053" w:rsidR="001E654D" w:rsidRPr="003B707E" w:rsidRDefault="001E654D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3.30 final winding up session</w:t>
      </w:r>
      <w:r w:rsidR="00CC019C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(maybe making plans for future survey work) and</w:t>
      </w:r>
    </w:p>
    <w:p w14:paraId="34FAD36E" w14:textId="2808A400" w:rsidR="00CC019C" w:rsidRPr="003B707E" w:rsidRDefault="00CC019C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4-4.30pm Final tea and departures.</w:t>
      </w:r>
    </w:p>
    <w:p w14:paraId="24DCBEF3" w14:textId="0A90A952" w:rsidR="00DC39B9" w:rsidRPr="003B707E" w:rsidRDefault="00063AEC" w:rsidP="007F61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The previous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years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’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survey weekend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have been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really enjoyable event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873FB3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which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have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la</w:t>
      </w:r>
      <w:r w:rsidR="00873FB3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id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foundations for further recording work. The estate is divided up into small parcels </w:t>
      </w:r>
      <w:r w:rsidR="00185A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please see the map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we hope to survey as many of these as we can, concentrating particularly on those that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have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been 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covered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before</w:t>
      </w:r>
      <w:r w:rsidR="00736BAA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DC39B9" w:rsidRPr="003B707E">
        <w:rPr>
          <w:rFonts w:ascii="Times New Roman" w:eastAsia="Times New Roman" w:hAnsi="Times New Roman" w:cs="Times New Roman"/>
          <w:bCs/>
          <w:iCs/>
          <w:sz w:val="24"/>
          <w:szCs w:val="24"/>
        </w:rPr>
        <w:t>Looking forward to seeing you for what promises to be a busy and inspiring weekend!</w:t>
      </w:r>
    </w:p>
    <w:p w14:paraId="3ABABA17" w14:textId="6D4911F7" w:rsidR="00CB31C4" w:rsidRDefault="0007420A" w:rsidP="00185A1D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 w:rsidRPr="003B707E">
        <w:rPr>
          <w:rFonts w:ascii="Times New Roman" w:hAnsi="Times New Roman" w:cs="Times New Roman"/>
          <w:b/>
          <w:bCs/>
          <w:sz w:val="24"/>
          <w:szCs w:val="24"/>
          <w:u w:val="single"/>
        </w:rPr>
        <w:t>For further information</w:t>
      </w:r>
      <w:r w:rsidRPr="003B7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420A">
        <w:rPr>
          <w:rFonts w:ascii="Times New Roman" w:hAnsi="Times New Roman" w:cs="Times New Roman"/>
          <w:bCs/>
          <w:sz w:val="24"/>
          <w:szCs w:val="24"/>
        </w:rPr>
        <w:t>c</w:t>
      </w:r>
      <w:r w:rsidR="001E654D" w:rsidRPr="0007420A">
        <w:rPr>
          <w:rFonts w:ascii="Times New Roman" w:hAnsi="Times New Roman" w:cs="Times New Roman"/>
          <w:bCs/>
          <w:sz w:val="24"/>
          <w:szCs w:val="24"/>
        </w:rPr>
        <w:t xml:space="preserve">ontact: </w:t>
      </w:r>
      <w:proofErr w:type="spellStart"/>
      <w:r w:rsidR="006537E7">
        <w:rPr>
          <w:rFonts w:ascii="Times New Roman" w:hAnsi="Times New Roman" w:cs="Times New Roman"/>
          <w:bCs/>
          <w:sz w:val="24"/>
          <w:szCs w:val="24"/>
        </w:rPr>
        <w:t>t</w:t>
      </w:r>
      <w:r w:rsidR="001E654D" w:rsidRPr="003B707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1E654D" w:rsidRPr="003B707E">
        <w:rPr>
          <w:rFonts w:ascii="Times New Roman" w:hAnsi="Times New Roman" w:cs="Times New Roman"/>
          <w:sz w:val="24"/>
          <w:szCs w:val="24"/>
        </w:rPr>
        <w:t xml:space="preserve"> 07981.776767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E654D" w:rsidRPr="003B707E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8" w:history="1">
        <w:r w:rsidR="001E654D" w:rsidRPr="003B707E">
          <w:rPr>
            <w:rStyle w:val="Hyperlink"/>
            <w:rFonts w:ascii="Times New Roman" w:hAnsi="Times New Roman" w:cs="Times New Roman"/>
            <w:sz w:val="24"/>
            <w:szCs w:val="24"/>
          </w:rPr>
          <w:t>nigelspring@yahoo.co.uk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20A">
        <w:rPr>
          <w:rFonts w:ascii="Times New Roman" w:hAnsi="Times New Roman" w:cs="Times New Roman"/>
          <w:bCs/>
          <w:noProof/>
          <w:sz w:val="24"/>
          <w:szCs w:val="24"/>
          <w:lang w:eastAsia="en-GB"/>
        </w:rPr>
        <w:t>or</w:t>
      </w:r>
      <w:r w:rsidR="00873FB3" w:rsidRPr="0007420A">
        <w:rPr>
          <w:rFonts w:ascii="Times New Roman" w:hAnsi="Times New Roman" w:cs="Times New Roman"/>
          <w:bCs/>
          <w:sz w:val="24"/>
          <w:szCs w:val="24"/>
        </w:rPr>
        <w:t xml:space="preserve"> visit:</w:t>
      </w:r>
      <w:r w:rsidR="00873FB3" w:rsidRPr="00074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F8010A" w:rsidRPr="00FD48C1">
          <w:rPr>
            <w:rStyle w:val="Hyperlink"/>
          </w:rPr>
          <w:t>https://eucan.org.uk/uk/dorset/chedington-and-the-wyke-farm-bioblasts/</w:t>
        </w:r>
      </w:hyperlink>
    </w:p>
    <w:p w14:paraId="78D8529C" w14:textId="69E81BA1" w:rsidR="007F6155" w:rsidRDefault="007F6155" w:rsidP="00873FB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99E1A1" w14:textId="3424268F" w:rsidR="007F6155" w:rsidRPr="003B707E" w:rsidRDefault="007F6155" w:rsidP="007F61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>EuCAN</w:t>
      </w:r>
      <w:proofErr w:type="spellEnd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 xml:space="preserve"> CIC is registered in England and Wales as a Community Interest Company limited by guarantee. Registered Company no. 7513162. Registered Office: 346, </w:t>
      </w:r>
      <w:proofErr w:type="spellStart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>Mundens</w:t>
      </w:r>
      <w:proofErr w:type="spellEnd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 xml:space="preserve"> Lane, </w:t>
      </w:r>
      <w:proofErr w:type="spellStart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>Alweston</w:t>
      </w:r>
      <w:proofErr w:type="spellEnd"/>
      <w:r w:rsidRPr="00EB6C6E">
        <w:rPr>
          <w:rFonts w:ascii="Times New Roman" w:eastAsia="Times New Roman" w:hAnsi="Times New Roman" w:cs="Times New Roman"/>
          <w:i/>
          <w:sz w:val="18"/>
          <w:szCs w:val="18"/>
        </w:rPr>
        <w:t>, Sherborne, Dorset DT9 5HU</w:t>
      </w:r>
    </w:p>
    <w:sectPr w:rsidR="007F6155" w:rsidRPr="003B707E" w:rsidSect="00B23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70431"/>
    <w:multiLevelType w:val="hybridMultilevel"/>
    <w:tmpl w:val="1EA4FA1C"/>
    <w:lvl w:ilvl="0" w:tplc="6AA6D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7BEF"/>
    <w:multiLevelType w:val="hybridMultilevel"/>
    <w:tmpl w:val="3F949880"/>
    <w:lvl w:ilvl="0" w:tplc="DD3E4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6EB5"/>
    <w:multiLevelType w:val="hybridMultilevel"/>
    <w:tmpl w:val="FA46089A"/>
    <w:lvl w:ilvl="0" w:tplc="9306B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6059"/>
    <w:multiLevelType w:val="hybridMultilevel"/>
    <w:tmpl w:val="5A000D8C"/>
    <w:lvl w:ilvl="0" w:tplc="36001C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85CA9"/>
    <w:multiLevelType w:val="hybridMultilevel"/>
    <w:tmpl w:val="5DB8C35A"/>
    <w:lvl w:ilvl="0" w:tplc="163C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81AE9"/>
    <w:multiLevelType w:val="hybridMultilevel"/>
    <w:tmpl w:val="00028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175670">
    <w:abstractNumId w:val="0"/>
  </w:num>
  <w:num w:numId="2" w16cid:durableId="1508443391">
    <w:abstractNumId w:val="3"/>
  </w:num>
  <w:num w:numId="3" w16cid:durableId="669718572">
    <w:abstractNumId w:val="6"/>
  </w:num>
  <w:num w:numId="4" w16cid:durableId="1215462866">
    <w:abstractNumId w:val="1"/>
  </w:num>
  <w:num w:numId="5" w16cid:durableId="1148012765">
    <w:abstractNumId w:val="5"/>
  </w:num>
  <w:num w:numId="6" w16cid:durableId="500434839">
    <w:abstractNumId w:val="2"/>
  </w:num>
  <w:num w:numId="7" w16cid:durableId="1017850994">
    <w:abstractNumId w:val="4"/>
  </w:num>
  <w:num w:numId="8" w16cid:durableId="117266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E"/>
    <w:rsid w:val="00006B2A"/>
    <w:rsid w:val="0005370F"/>
    <w:rsid w:val="00057229"/>
    <w:rsid w:val="000575AE"/>
    <w:rsid w:val="00063AEC"/>
    <w:rsid w:val="0007420A"/>
    <w:rsid w:val="000E3747"/>
    <w:rsid w:val="001239C6"/>
    <w:rsid w:val="00151A41"/>
    <w:rsid w:val="00185A1D"/>
    <w:rsid w:val="001965C0"/>
    <w:rsid w:val="001D5015"/>
    <w:rsid w:val="001E654D"/>
    <w:rsid w:val="001F0183"/>
    <w:rsid w:val="00225F3F"/>
    <w:rsid w:val="002A58CC"/>
    <w:rsid w:val="002C613C"/>
    <w:rsid w:val="002D5F2B"/>
    <w:rsid w:val="0032291A"/>
    <w:rsid w:val="00355859"/>
    <w:rsid w:val="003B707E"/>
    <w:rsid w:val="00411535"/>
    <w:rsid w:val="004159F1"/>
    <w:rsid w:val="004729C1"/>
    <w:rsid w:val="004A2849"/>
    <w:rsid w:val="004C0DD7"/>
    <w:rsid w:val="004E0CCD"/>
    <w:rsid w:val="00502B42"/>
    <w:rsid w:val="00521330"/>
    <w:rsid w:val="00522563"/>
    <w:rsid w:val="00525E69"/>
    <w:rsid w:val="005461CA"/>
    <w:rsid w:val="005644F5"/>
    <w:rsid w:val="005B4B55"/>
    <w:rsid w:val="005D3F93"/>
    <w:rsid w:val="00646FA7"/>
    <w:rsid w:val="006537E7"/>
    <w:rsid w:val="00661901"/>
    <w:rsid w:val="0067143E"/>
    <w:rsid w:val="006C375D"/>
    <w:rsid w:val="006D124C"/>
    <w:rsid w:val="006E3E6C"/>
    <w:rsid w:val="007025F4"/>
    <w:rsid w:val="00722A33"/>
    <w:rsid w:val="00730ECE"/>
    <w:rsid w:val="00736BAA"/>
    <w:rsid w:val="007E1066"/>
    <w:rsid w:val="007F1F6E"/>
    <w:rsid w:val="007F6155"/>
    <w:rsid w:val="00803652"/>
    <w:rsid w:val="0082357B"/>
    <w:rsid w:val="00833C8A"/>
    <w:rsid w:val="00873FB3"/>
    <w:rsid w:val="008845FA"/>
    <w:rsid w:val="00887701"/>
    <w:rsid w:val="008A6737"/>
    <w:rsid w:val="00903812"/>
    <w:rsid w:val="00946B31"/>
    <w:rsid w:val="00993A76"/>
    <w:rsid w:val="009E1588"/>
    <w:rsid w:val="009F4FD6"/>
    <w:rsid w:val="00A1738E"/>
    <w:rsid w:val="00A2720A"/>
    <w:rsid w:val="00A459D1"/>
    <w:rsid w:val="00AA1D3C"/>
    <w:rsid w:val="00B14E26"/>
    <w:rsid w:val="00B236FE"/>
    <w:rsid w:val="00B81B38"/>
    <w:rsid w:val="00BA4546"/>
    <w:rsid w:val="00BB6471"/>
    <w:rsid w:val="00BD192B"/>
    <w:rsid w:val="00C13B9B"/>
    <w:rsid w:val="00C22937"/>
    <w:rsid w:val="00C23419"/>
    <w:rsid w:val="00C635DC"/>
    <w:rsid w:val="00C7129E"/>
    <w:rsid w:val="00C84B4B"/>
    <w:rsid w:val="00CB31C4"/>
    <w:rsid w:val="00CC019C"/>
    <w:rsid w:val="00D77182"/>
    <w:rsid w:val="00D83FF4"/>
    <w:rsid w:val="00D91358"/>
    <w:rsid w:val="00DC39B9"/>
    <w:rsid w:val="00DE0EEE"/>
    <w:rsid w:val="00E04D78"/>
    <w:rsid w:val="00E216AE"/>
    <w:rsid w:val="00EB6C6E"/>
    <w:rsid w:val="00F60606"/>
    <w:rsid w:val="00F8010A"/>
    <w:rsid w:val="00FC225E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4310"/>
  <w15:chartTrackingRefBased/>
  <w15:docId w15:val="{18B23C75-4055-4194-A4E1-66281371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6C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B6C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EB6C6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B6C6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EB6C6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EB6C6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EB6C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C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5F2B"/>
    <w:rPr>
      <w:color w:val="605E5C"/>
      <w:shd w:val="clear" w:color="auto" w:fill="E1DFDD"/>
    </w:rPr>
  </w:style>
  <w:style w:type="character" w:styleId="Emphasis">
    <w:name w:val="Emphasis"/>
    <w:qFormat/>
    <w:rsid w:val="00DC39B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1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spring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an.org.uk/uk/dorset/chedington-and-the-wyke-farm-bioblas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edit?hl=en&amp;mid=1WG6nhKNs6D3_cT7caznhecFEtPg--kNK&amp;ll=50.86827011399153%2C-2.707019634021435&amp;z=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can.org.uk/uk/dorset/chedington-and-the-wyke-farm-biobla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nigelspring</dc:creator>
  <cp:keywords/>
  <dc:description/>
  <cp:lastModifiedBy>Nigel Spring</cp:lastModifiedBy>
  <cp:revision>3</cp:revision>
  <cp:lastPrinted>2025-06-19T15:43:00Z</cp:lastPrinted>
  <dcterms:created xsi:type="dcterms:W3CDTF">2026-06-08T08:38:00Z</dcterms:created>
  <dcterms:modified xsi:type="dcterms:W3CDTF">2026-06-08T09:31:00Z</dcterms:modified>
</cp:coreProperties>
</file>