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F9A9" w14:textId="77777777" w:rsidR="00DC635D" w:rsidRDefault="00DE124D">
      <w:pPr>
        <w:pStyle w:val="normal1"/>
        <w:widowControl w:val="0"/>
        <w:spacing w:line="240" w:lineRule="auto"/>
        <w:ind w:left="1"/>
        <w:rPr>
          <w:rFonts w:ascii="Times New Roman" w:hAnsi="Times New Roman"/>
          <w:sz w:val="21"/>
          <w:szCs w:val="21"/>
        </w:rPr>
      </w:pPr>
      <w:r>
        <w:rPr>
          <w:rFonts w:ascii="Times New Roman" w:eastAsia="Times New Roman" w:hAnsi="Times New Roman" w:cs="Times New Roman"/>
          <w:b/>
          <w:color w:val="000000"/>
          <w:sz w:val="21"/>
          <w:szCs w:val="21"/>
        </w:rPr>
        <w:t xml:space="preserve">EUCAN.DMV </w:t>
      </w:r>
    </w:p>
    <w:p w14:paraId="10D2A229" w14:textId="77777777" w:rsidR="00DC635D" w:rsidRDefault="00DE124D">
      <w:pPr>
        <w:pStyle w:val="normal1"/>
        <w:widowControl w:val="0"/>
        <w:spacing w:before="173" w:line="240" w:lineRule="auto"/>
        <w:jc w:val="center"/>
        <w:rPr>
          <w:rFonts w:ascii="Times New Roman" w:hAnsi="Times New Roman"/>
          <w:sz w:val="21"/>
          <w:szCs w:val="21"/>
        </w:rPr>
      </w:pPr>
      <w:proofErr w:type="spellStart"/>
      <w:r>
        <w:rPr>
          <w:rFonts w:ascii="Times New Roman" w:eastAsia="Times New Roman" w:hAnsi="Times New Roman" w:cs="Times New Roman"/>
          <w:b/>
          <w:color w:val="000000"/>
          <w:sz w:val="21"/>
          <w:szCs w:val="21"/>
        </w:rPr>
        <w:t>EuCAN.DMV</w:t>
      </w:r>
      <w:proofErr w:type="spellEnd"/>
      <w:r>
        <w:rPr>
          <w:rFonts w:ascii="Times New Roman" w:eastAsia="Times New Roman" w:hAnsi="Times New Roman" w:cs="Times New Roman"/>
          <w:b/>
          <w:color w:val="000000"/>
          <w:sz w:val="21"/>
          <w:szCs w:val="21"/>
        </w:rPr>
        <w:t xml:space="preserve"> Annual Report 1/3/24 to 28/2/25</w:t>
      </w:r>
    </w:p>
    <w:p w14:paraId="7BA3C998" w14:textId="77777777" w:rsidR="00DC635D" w:rsidRDefault="00DE124D">
      <w:pPr>
        <w:pStyle w:val="normal1"/>
        <w:widowControl w:val="0"/>
        <w:spacing w:before="165" w:line="240" w:lineRule="auto"/>
        <w:ind w:left="436"/>
        <w:rPr>
          <w:rFonts w:ascii="Times New Roman" w:hAnsi="Times New Roman"/>
          <w:sz w:val="21"/>
          <w:szCs w:val="21"/>
        </w:rPr>
      </w:pPr>
      <w:r>
        <w:rPr>
          <w:rFonts w:ascii="Times New Roman" w:eastAsia="Times New Roman" w:hAnsi="Times New Roman" w:cs="Times New Roman"/>
          <w:b/>
          <w:color w:val="000000"/>
          <w:sz w:val="21"/>
          <w:szCs w:val="21"/>
        </w:rPr>
        <w:t xml:space="preserve">1. Overview: </w:t>
      </w:r>
    </w:p>
    <w:p w14:paraId="5579D017" w14:textId="77777777" w:rsidR="00DC635D" w:rsidRDefault="00DE124D">
      <w:pPr>
        <w:pStyle w:val="normal1"/>
        <w:widowControl w:val="0"/>
        <w:spacing w:before="299" w:line="307" w:lineRule="auto"/>
        <w:ind w:left="1419" w:right="42" w:hanging="268"/>
        <w:rPr>
          <w:rFonts w:ascii="Times New Roman" w:hAnsi="Times New Roman"/>
          <w:sz w:val="21"/>
          <w:szCs w:val="21"/>
        </w:rPr>
      </w:pPr>
      <w:r>
        <w:rPr>
          <w:rFonts w:ascii="Times New Roman" w:hAnsi="Times New Roman"/>
          <w:color w:val="000000"/>
          <w:sz w:val="21"/>
          <w:szCs w:val="21"/>
        </w:rPr>
        <w:t xml:space="preserve">1. </w:t>
      </w:r>
      <w:proofErr w:type="spellStart"/>
      <w:r>
        <w:rPr>
          <w:rFonts w:ascii="Times New Roman" w:eastAsia="Times New Roman" w:hAnsi="Times New Roman" w:cs="Times New Roman"/>
          <w:color w:val="000000"/>
          <w:sz w:val="21"/>
          <w:szCs w:val="21"/>
        </w:rPr>
        <w:t>EuCAN</w:t>
      </w:r>
      <w:proofErr w:type="spellEnd"/>
      <w:r>
        <w:rPr>
          <w:rFonts w:ascii="Times New Roman" w:eastAsia="Times New Roman" w:hAnsi="Times New Roman" w:cs="Times New Roman"/>
          <w:color w:val="000000"/>
          <w:sz w:val="21"/>
          <w:szCs w:val="21"/>
        </w:rPr>
        <w:t xml:space="preserve"> Dorset Midweek Volunteers formed in July 2012, and (apart from Christmas </w:t>
      </w:r>
      <w:proofErr w:type="gramStart"/>
      <w:r>
        <w:rPr>
          <w:rFonts w:ascii="Times New Roman" w:eastAsia="Times New Roman" w:hAnsi="Times New Roman" w:cs="Times New Roman"/>
          <w:color w:val="000000"/>
          <w:sz w:val="21"/>
          <w:szCs w:val="21"/>
        </w:rPr>
        <w:t>breaks  and</w:t>
      </w:r>
      <w:proofErr w:type="gramEnd"/>
      <w:r>
        <w:rPr>
          <w:rFonts w:ascii="Times New Roman" w:eastAsia="Times New Roman" w:hAnsi="Times New Roman" w:cs="Times New Roman"/>
          <w:color w:val="000000"/>
          <w:sz w:val="21"/>
          <w:szCs w:val="21"/>
        </w:rPr>
        <w:t xml:space="preserve"> Covid Lockdown) have worked almost every Wednesday since. </w:t>
      </w:r>
    </w:p>
    <w:p w14:paraId="3D30F692" w14:textId="77777777" w:rsidR="00DC635D" w:rsidRDefault="00DE124D">
      <w:pPr>
        <w:pStyle w:val="normal1"/>
        <w:widowControl w:val="0"/>
        <w:spacing w:before="218" w:line="312" w:lineRule="auto"/>
        <w:ind w:left="1418" w:right="-1" w:hanging="278"/>
        <w:rPr>
          <w:rFonts w:ascii="Times New Roman" w:hAnsi="Times New Roman"/>
          <w:sz w:val="21"/>
          <w:szCs w:val="21"/>
        </w:rPr>
      </w:pPr>
      <w:r>
        <w:rPr>
          <w:rFonts w:ascii="Times New Roman" w:hAnsi="Times New Roman"/>
          <w:color w:val="000000"/>
          <w:sz w:val="21"/>
          <w:szCs w:val="21"/>
        </w:rPr>
        <w:t xml:space="preserve">2. </w:t>
      </w:r>
      <w:proofErr w:type="spellStart"/>
      <w:r>
        <w:rPr>
          <w:rFonts w:ascii="Times New Roman" w:eastAsia="Times New Roman" w:hAnsi="Times New Roman" w:cs="Times New Roman"/>
          <w:b/>
          <w:color w:val="000000"/>
          <w:sz w:val="21"/>
          <w:szCs w:val="21"/>
        </w:rPr>
        <w:t>EuCAN</w:t>
      </w:r>
      <w:proofErr w:type="spellEnd"/>
      <w:r>
        <w:rPr>
          <w:rFonts w:ascii="Times New Roman" w:eastAsia="Times New Roman" w:hAnsi="Times New Roman" w:cs="Times New Roman"/>
          <w:b/>
          <w:color w:val="000000"/>
          <w:sz w:val="21"/>
          <w:szCs w:val="21"/>
        </w:rPr>
        <w:t xml:space="preserve"> DMV </w:t>
      </w:r>
      <w:r>
        <w:rPr>
          <w:rFonts w:ascii="Times New Roman" w:eastAsia="Times New Roman" w:hAnsi="Times New Roman" w:cs="Times New Roman"/>
          <w:color w:val="000000"/>
          <w:sz w:val="21"/>
          <w:szCs w:val="21"/>
        </w:rPr>
        <w:t xml:space="preserve">continues to thrive via a combination of growth, consolidation, a social </w:t>
      </w:r>
      <w:proofErr w:type="gramStart"/>
      <w:r>
        <w:rPr>
          <w:rFonts w:ascii="Times New Roman" w:eastAsia="Times New Roman" w:hAnsi="Times New Roman" w:cs="Times New Roman"/>
          <w:color w:val="000000"/>
          <w:sz w:val="21"/>
          <w:szCs w:val="21"/>
        </w:rPr>
        <w:t>ethos  of</w:t>
      </w:r>
      <w:proofErr w:type="gramEnd"/>
      <w:r>
        <w:rPr>
          <w:rFonts w:ascii="Times New Roman" w:eastAsia="Times New Roman" w:hAnsi="Times New Roman" w:cs="Times New Roman"/>
          <w:color w:val="000000"/>
          <w:sz w:val="21"/>
          <w:szCs w:val="21"/>
        </w:rPr>
        <w:t xml:space="preserve"> inclusivity and, above all, by attempting to provide our volunteers with a variety of </w:t>
      </w:r>
      <w:proofErr w:type="gramStart"/>
      <w:r>
        <w:rPr>
          <w:rFonts w:ascii="Times New Roman" w:eastAsia="Times New Roman" w:hAnsi="Times New Roman" w:cs="Times New Roman"/>
          <w:color w:val="000000"/>
          <w:sz w:val="21"/>
          <w:szCs w:val="21"/>
        </w:rPr>
        <w:t>tasks  and</w:t>
      </w:r>
      <w:proofErr w:type="gramEnd"/>
      <w:r>
        <w:rPr>
          <w:rFonts w:ascii="Times New Roman" w:eastAsia="Times New Roman" w:hAnsi="Times New Roman" w:cs="Times New Roman"/>
          <w:color w:val="000000"/>
          <w:sz w:val="21"/>
          <w:szCs w:val="21"/>
        </w:rPr>
        <w:t xml:space="preserve"> opportunities to learn, develop, and share skills.  </w:t>
      </w:r>
    </w:p>
    <w:p w14:paraId="1A700E51" w14:textId="77777777" w:rsidR="00DC635D" w:rsidRDefault="00DE124D">
      <w:pPr>
        <w:pStyle w:val="normal1"/>
        <w:widowControl w:val="0"/>
        <w:spacing w:before="20" w:line="314" w:lineRule="auto"/>
        <w:ind w:left="1410" w:right="14" w:firstLine="5"/>
        <w:rPr>
          <w:rFonts w:ascii="Times New Roman" w:hAnsi="Times New Roman"/>
          <w:sz w:val="21"/>
          <w:szCs w:val="21"/>
        </w:rPr>
      </w:pPr>
      <w:r>
        <w:rPr>
          <w:rFonts w:ascii="Times New Roman" w:eastAsia="Times New Roman" w:hAnsi="Times New Roman" w:cs="Times New Roman"/>
          <w:color w:val="000000"/>
          <w:sz w:val="21"/>
          <w:szCs w:val="21"/>
        </w:rPr>
        <w:t xml:space="preserve">Everybody in the group, including the organisers (who remain in the background as much </w:t>
      </w:r>
      <w:proofErr w:type="gramStart"/>
      <w:r>
        <w:rPr>
          <w:rFonts w:ascii="Times New Roman" w:eastAsia="Times New Roman" w:hAnsi="Times New Roman" w:cs="Times New Roman"/>
          <w:color w:val="000000"/>
          <w:sz w:val="21"/>
          <w:szCs w:val="21"/>
        </w:rPr>
        <w:t>as  possible</w:t>
      </w:r>
      <w:proofErr w:type="gramEnd"/>
      <w:r>
        <w:rPr>
          <w:rFonts w:ascii="Times New Roman" w:eastAsia="Times New Roman" w:hAnsi="Times New Roman" w:cs="Times New Roman"/>
          <w:color w:val="000000"/>
          <w:sz w:val="21"/>
          <w:szCs w:val="21"/>
        </w:rPr>
        <w:t xml:space="preserve">), is an unpaid volunteer.  </w:t>
      </w:r>
    </w:p>
    <w:p w14:paraId="57E1F3A5" w14:textId="77777777" w:rsidR="00DC635D" w:rsidRDefault="00DE124D">
      <w:pPr>
        <w:pStyle w:val="normal1"/>
        <w:widowControl w:val="0"/>
        <w:spacing w:before="23" w:line="317" w:lineRule="auto"/>
        <w:ind w:left="1418" w:right="54"/>
        <w:rPr>
          <w:rFonts w:ascii="Times New Roman" w:hAnsi="Times New Roman"/>
          <w:sz w:val="21"/>
          <w:szCs w:val="21"/>
        </w:rPr>
      </w:pPr>
      <w:r>
        <w:rPr>
          <w:rFonts w:ascii="Times New Roman" w:eastAsia="Times New Roman" w:hAnsi="Times New Roman" w:cs="Times New Roman"/>
          <w:color w:val="000000"/>
          <w:sz w:val="21"/>
          <w:szCs w:val="21"/>
        </w:rPr>
        <w:t xml:space="preserve">The organisers maintain an accounts database and a </w:t>
      </w:r>
      <w:proofErr w:type="gramStart"/>
      <w:r>
        <w:rPr>
          <w:rFonts w:ascii="Times New Roman" w:eastAsia="Times New Roman" w:hAnsi="Times New Roman" w:cs="Times New Roman"/>
          <w:color w:val="000000"/>
          <w:sz w:val="21"/>
          <w:szCs w:val="21"/>
        </w:rPr>
        <w:t>general purpose</w:t>
      </w:r>
      <w:proofErr w:type="gramEnd"/>
      <w:r>
        <w:rPr>
          <w:rFonts w:ascii="Times New Roman" w:eastAsia="Times New Roman" w:hAnsi="Times New Roman" w:cs="Times New Roman"/>
          <w:color w:val="000000"/>
          <w:sz w:val="21"/>
          <w:szCs w:val="21"/>
        </w:rPr>
        <w:t xml:space="preserve"> account. The accounts are on separate Google </w:t>
      </w:r>
      <w:proofErr w:type="gramStart"/>
      <w:r>
        <w:rPr>
          <w:rFonts w:ascii="Times New Roman" w:eastAsia="Times New Roman" w:hAnsi="Times New Roman" w:cs="Times New Roman"/>
          <w:color w:val="000000"/>
          <w:sz w:val="21"/>
          <w:szCs w:val="21"/>
        </w:rPr>
        <w:t>Drives, and</w:t>
      </w:r>
      <w:proofErr w:type="gramEnd"/>
      <w:r>
        <w:rPr>
          <w:rFonts w:ascii="Times New Roman" w:eastAsia="Times New Roman" w:hAnsi="Times New Roman" w:cs="Times New Roman"/>
          <w:color w:val="000000"/>
          <w:sz w:val="21"/>
          <w:szCs w:val="21"/>
        </w:rPr>
        <w:t xml:space="preserve"> are structured to enable nominated persons to take control if necessary. </w:t>
      </w:r>
    </w:p>
    <w:p w14:paraId="124CDFF4" w14:textId="77777777" w:rsidR="00DC635D" w:rsidRDefault="00DE124D">
      <w:pPr>
        <w:pStyle w:val="normal1"/>
        <w:widowControl w:val="0"/>
        <w:spacing w:before="20" w:line="317" w:lineRule="auto"/>
        <w:ind w:left="1412" w:right="500" w:firstLine="2"/>
        <w:rPr>
          <w:rFonts w:ascii="Times New Roman" w:hAnsi="Times New Roman"/>
          <w:sz w:val="21"/>
          <w:szCs w:val="21"/>
        </w:rPr>
      </w:pPr>
      <w:r>
        <w:rPr>
          <w:rFonts w:ascii="Times New Roman" w:eastAsia="Times New Roman" w:hAnsi="Times New Roman" w:cs="Times New Roman"/>
          <w:color w:val="000000"/>
          <w:sz w:val="21"/>
          <w:szCs w:val="21"/>
        </w:rPr>
        <w:t xml:space="preserve">Regular volunteers organise a regular cake rota which is greatly appreciated by all, </w:t>
      </w:r>
      <w:proofErr w:type="gramStart"/>
      <w:r>
        <w:rPr>
          <w:rFonts w:ascii="Times New Roman" w:eastAsia="Times New Roman" w:hAnsi="Times New Roman" w:cs="Times New Roman"/>
          <w:color w:val="000000"/>
          <w:sz w:val="21"/>
          <w:szCs w:val="21"/>
        </w:rPr>
        <w:t>and  which</w:t>
      </w:r>
      <w:proofErr w:type="gramEnd"/>
      <w:r>
        <w:rPr>
          <w:rFonts w:ascii="Times New Roman" w:eastAsia="Times New Roman" w:hAnsi="Times New Roman" w:cs="Times New Roman"/>
          <w:color w:val="000000"/>
          <w:sz w:val="21"/>
          <w:szCs w:val="21"/>
        </w:rPr>
        <w:t xml:space="preserve"> reinforces everybody’s sense of being included and adds to the camaraderie. </w:t>
      </w:r>
    </w:p>
    <w:p w14:paraId="2A385368" w14:textId="77777777" w:rsidR="00DC635D" w:rsidRDefault="00DE124D">
      <w:pPr>
        <w:pStyle w:val="normal1"/>
        <w:widowControl w:val="0"/>
        <w:spacing w:before="219" w:line="307" w:lineRule="auto"/>
        <w:ind w:left="1419" w:right="208" w:hanging="278"/>
        <w:rPr>
          <w:rFonts w:ascii="Times New Roman" w:hAnsi="Times New Roman"/>
          <w:sz w:val="21"/>
          <w:szCs w:val="21"/>
        </w:rPr>
      </w:pPr>
      <w:r>
        <w:rPr>
          <w:rFonts w:ascii="Times New Roman" w:hAnsi="Times New Roman"/>
          <w:color w:val="000000"/>
          <w:sz w:val="21"/>
          <w:szCs w:val="21"/>
        </w:rPr>
        <w:t xml:space="preserve">3. </w:t>
      </w:r>
      <w:r>
        <w:rPr>
          <w:rFonts w:ascii="Times New Roman" w:eastAsia="Times New Roman" w:hAnsi="Times New Roman" w:cs="Times New Roman"/>
          <w:color w:val="000000"/>
          <w:sz w:val="21"/>
          <w:szCs w:val="21"/>
        </w:rPr>
        <w:t xml:space="preserve">Our </w:t>
      </w:r>
      <w:r>
        <w:rPr>
          <w:rFonts w:ascii="Times New Roman" w:eastAsia="Times New Roman" w:hAnsi="Times New Roman" w:cs="Times New Roman"/>
          <w:b/>
          <w:color w:val="000000"/>
          <w:sz w:val="21"/>
          <w:szCs w:val="21"/>
        </w:rPr>
        <w:t xml:space="preserve">main clients </w:t>
      </w:r>
      <w:r>
        <w:rPr>
          <w:rFonts w:ascii="Times New Roman" w:eastAsia="Times New Roman" w:hAnsi="Times New Roman" w:cs="Times New Roman"/>
          <w:color w:val="000000"/>
          <w:sz w:val="21"/>
          <w:szCs w:val="21"/>
        </w:rPr>
        <w:t>are Natural England (several sites) and the Donkey Sanctuary (several sites</w:t>
      </w:r>
      <w:proofErr w:type="gramStart"/>
      <w:r>
        <w:rPr>
          <w:rFonts w:ascii="Times New Roman" w:eastAsia="Times New Roman" w:hAnsi="Times New Roman" w:cs="Times New Roman"/>
          <w:color w:val="000000"/>
          <w:sz w:val="21"/>
          <w:szCs w:val="21"/>
        </w:rPr>
        <w:t>) .</w:t>
      </w:r>
      <w:proofErr w:type="gramEnd"/>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color w:val="000000"/>
          <w:sz w:val="21"/>
          <w:szCs w:val="21"/>
        </w:rPr>
        <w:br/>
        <w:t xml:space="preserve">In addition we have worked at Tumbledown Community Farm in Weymouth, and undertaken a lot of work on Portland’s High Angle Battery to help remove it from Historic England‘s “At </w:t>
      </w:r>
      <w:proofErr w:type="spellStart"/>
      <w:r>
        <w:rPr>
          <w:rFonts w:ascii="Times New Roman" w:eastAsia="Times New Roman" w:hAnsi="Times New Roman" w:cs="Times New Roman"/>
          <w:color w:val="000000"/>
          <w:sz w:val="21"/>
          <w:szCs w:val="21"/>
        </w:rPr>
        <w:t>Risk’”register</w:t>
      </w:r>
      <w:proofErr w:type="spellEnd"/>
      <w:r>
        <w:rPr>
          <w:rFonts w:ascii="Times New Roman" w:eastAsia="Times New Roman" w:hAnsi="Times New Roman" w:cs="Times New Roman"/>
          <w:color w:val="000000"/>
          <w:sz w:val="21"/>
          <w:szCs w:val="21"/>
        </w:rPr>
        <w:t>, and to help prepare it as a visitor attraction.</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br/>
        <w:t xml:space="preserve">As a complete change, two workdays were spent working with Past Participate archaeologists on surveys and excavations on Tenants Hill and also close to The Gray Mare and Her Colts. One insight gained from excavating a field boundary ditch and hedge bank and </w:t>
      </w:r>
      <w:proofErr w:type="spellStart"/>
      <w:r>
        <w:rPr>
          <w:rFonts w:ascii="Times New Roman" w:eastAsia="Times New Roman" w:hAnsi="Times New Roman" w:cs="Times New Roman"/>
          <w:color w:val="000000"/>
          <w:sz w:val="21"/>
          <w:szCs w:val="21"/>
        </w:rPr>
        <w:t>vewing</w:t>
      </w:r>
      <w:proofErr w:type="spellEnd"/>
      <w:r>
        <w:rPr>
          <w:rFonts w:ascii="Times New Roman" w:eastAsia="Times New Roman" w:hAnsi="Times New Roman" w:cs="Times New Roman"/>
          <w:color w:val="000000"/>
          <w:sz w:val="21"/>
          <w:szCs w:val="21"/>
        </w:rPr>
        <w:t xml:space="preserve"> the soil type and colour is that many such features have remained in the same position for several thousand years</w:t>
      </w:r>
    </w:p>
    <w:p w14:paraId="4DE4865C" w14:textId="77777777" w:rsidR="00DC635D" w:rsidRDefault="00DE124D">
      <w:pPr>
        <w:pStyle w:val="normal1"/>
        <w:widowControl w:val="0"/>
        <w:spacing w:before="218" w:line="310" w:lineRule="auto"/>
        <w:ind w:left="1412" w:right="441" w:hanging="278"/>
        <w:rPr>
          <w:rFonts w:ascii="Times New Roman" w:hAnsi="Times New Roman"/>
          <w:sz w:val="21"/>
          <w:szCs w:val="21"/>
        </w:rPr>
      </w:pPr>
      <w:r>
        <w:rPr>
          <w:rFonts w:ascii="Times New Roman" w:hAnsi="Times New Roman"/>
          <w:color w:val="000000"/>
          <w:sz w:val="21"/>
          <w:szCs w:val="21"/>
        </w:rPr>
        <w:t xml:space="preserve">4. </w:t>
      </w:r>
      <w:r>
        <w:rPr>
          <w:rFonts w:ascii="Times New Roman" w:eastAsia="Times New Roman" w:hAnsi="Times New Roman" w:cs="Times New Roman"/>
          <w:color w:val="000000"/>
          <w:sz w:val="21"/>
          <w:szCs w:val="21"/>
        </w:rPr>
        <w:t xml:space="preserve">One of our objectives is to NOT deprive others of paid work, so we aim to do work </w:t>
      </w:r>
      <w:proofErr w:type="gramStart"/>
      <w:r>
        <w:rPr>
          <w:rFonts w:ascii="Times New Roman" w:eastAsia="Times New Roman" w:hAnsi="Times New Roman" w:cs="Times New Roman"/>
          <w:color w:val="000000"/>
          <w:sz w:val="21"/>
          <w:szCs w:val="21"/>
        </w:rPr>
        <w:t>that  would</w:t>
      </w:r>
      <w:proofErr w:type="gramEnd"/>
      <w:r>
        <w:rPr>
          <w:rFonts w:ascii="Times New Roman" w:eastAsia="Times New Roman" w:hAnsi="Times New Roman" w:cs="Times New Roman"/>
          <w:color w:val="000000"/>
          <w:sz w:val="21"/>
          <w:szCs w:val="21"/>
        </w:rPr>
        <w:t xml:space="preserve"> not otherwise be done.  </w:t>
      </w:r>
    </w:p>
    <w:p w14:paraId="53035F7F" w14:textId="77777777" w:rsidR="00DC635D" w:rsidRDefault="00DE124D">
      <w:pPr>
        <w:pStyle w:val="normal1"/>
        <w:widowControl w:val="0"/>
        <w:spacing w:before="216" w:line="240" w:lineRule="auto"/>
        <w:ind w:left="1143"/>
        <w:rPr>
          <w:rFonts w:ascii="Times New Roman" w:hAnsi="Times New Roman"/>
          <w:sz w:val="21"/>
          <w:szCs w:val="21"/>
        </w:rPr>
      </w:pPr>
      <w:r>
        <w:rPr>
          <w:rFonts w:ascii="Times New Roman" w:hAnsi="Times New Roman"/>
          <w:color w:val="000000"/>
          <w:sz w:val="21"/>
          <w:szCs w:val="21"/>
        </w:rPr>
        <w:t xml:space="preserve">5. </w:t>
      </w:r>
      <w:r>
        <w:rPr>
          <w:rFonts w:ascii="Times New Roman" w:eastAsia="Times New Roman" w:hAnsi="Times New Roman" w:cs="Times New Roman"/>
          <w:color w:val="000000"/>
          <w:sz w:val="21"/>
          <w:szCs w:val="21"/>
        </w:rPr>
        <w:t xml:space="preserve">We continue to </w:t>
      </w:r>
      <w:proofErr w:type="gramStart"/>
      <w:r>
        <w:rPr>
          <w:rFonts w:ascii="Times New Roman" w:eastAsia="Times New Roman" w:hAnsi="Times New Roman" w:cs="Times New Roman"/>
          <w:color w:val="000000"/>
          <w:sz w:val="21"/>
          <w:szCs w:val="21"/>
        </w:rPr>
        <w:t>invested</w:t>
      </w:r>
      <w:proofErr w:type="gramEnd"/>
      <w:r>
        <w:rPr>
          <w:rFonts w:ascii="Times New Roman" w:eastAsia="Times New Roman" w:hAnsi="Times New Roman" w:cs="Times New Roman"/>
          <w:color w:val="000000"/>
          <w:sz w:val="21"/>
          <w:szCs w:val="21"/>
        </w:rPr>
        <w:t xml:space="preserve"> in </w:t>
      </w:r>
      <w:r>
        <w:rPr>
          <w:rFonts w:ascii="Times New Roman" w:eastAsia="Times New Roman" w:hAnsi="Times New Roman" w:cs="Times New Roman"/>
          <w:b/>
          <w:color w:val="000000"/>
          <w:sz w:val="21"/>
          <w:szCs w:val="21"/>
        </w:rPr>
        <w:t xml:space="preserve">Tools and Training </w:t>
      </w:r>
    </w:p>
    <w:p w14:paraId="43737071" w14:textId="77777777" w:rsidR="00DC635D" w:rsidRDefault="00DE124D">
      <w:pPr>
        <w:pStyle w:val="normal1"/>
        <w:widowControl w:val="0"/>
        <w:spacing w:before="218" w:line="310" w:lineRule="auto"/>
        <w:ind w:left="1412" w:right="441" w:hanging="278"/>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6. As a group, we work Wednesdays only, though a small team is formed to work an additional day if a client requires it. </w:t>
      </w:r>
    </w:p>
    <w:p w14:paraId="3EAD68B5" w14:textId="77777777" w:rsidR="00DC635D" w:rsidRDefault="00DE124D">
      <w:pPr>
        <w:pStyle w:val="normal1"/>
        <w:widowControl w:val="0"/>
        <w:spacing w:before="214" w:line="307" w:lineRule="auto"/>
        <w:ind w:left="1418" w:right="252" w:hanging="280"/>
        <w:rPr>
          <w:rFonts w:ascii="Times New Roman" w:hAnsi="Times New Roman"/>
          <w:sz w:val="21"/>
          <w:szCs w:val="21"/>
        </w:rPr>
      </w:pPr>
      <w:r>
        <w:rPr>
          <w:rFonts w:ascii="Times New Roman" w:eastAsia="Times New Roman" w:hAnsi="Times New Roman" w:cs="Times New Roman"/>
          <w:color w:val="000000"/>
          <w:sz w:val="21"/>
          <w:szCs w:val="21"/>
        </w:rPr>
        <w:t xml:space="preserve">7. It has occasionally been suggested that we should take on a regular additional day, but the downsides to that are: </w:t>
      </w:r>
    </w:p>
    <w:p w14:paraId="1D96B070" w14:textId="77777777" w:rsidR="00DC635D" w:rsidRDefault="00DE124D">
      <w:pPr>
        <w:pStyle w:val="normal1"/>
        <w:widowControl w:val="0"/>
        <w:numPr>
          <w:ilvl w:val="0"/>
          <w:numId w:val="1"/>
        </w:numPr>
        <w:spacing w:before="23"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Almost </w:t>
      </w:r>
      <w:proofErr w:type="gramStart"/>
      <w:r>
        <w:rPr>
          <w:rFonts w:ascii="Times New Roman" w:eastAsia="Times New Roman" w:hAnsi="Times New Roman" w:cs="Times New Roman"/>
          <w:color w:val="000000"/>
          <w:sz w:val="21"/>
          <w:szCs w:val="21"/>
        </w:rPr>
        <w:t>all of</w:t>
      </w:r>
      <w:proofErr w:type="gramEnd"/>
      <w:r>
        <w:rPr>
          <w:rFonts w:ascii="Times New Roman" w:eastAsia="Times New Roman" w:hAnsi="Times New Roman" w:cs="Times New Roman"/>
          <w:color w:val="000000"/>
          <w:sz w:val="21"/>
          <w:szCs w:val="21"/>
        </w:rPr>
        <w:t xml:space="preserve"> our volunteers are retired, have other activities during the week, so one day aside for the work we do </w:t>
      </w:r>
    </w:p>
    <w:p w14:paraId="38FB7382" w14:textId="77777777" w:rsidR="00DC635D" w:rsidRDefault="00DE124D">
      <w:pPr>
        <w:pStyle w:val="normal1"/>
        <w:widowControl w:val="0"/>
        <w:numPr>
          <w:ilvl w:val="0"/>
          <w:numId w:val="1"/>
        </w:numPr>
        <w:spacing w:before="23" w:line="240" w:lineRule="auto"/>
        <w:rPr>
          <w:rFonts w:ascii="Times New Roman" w:hAnsi="Times New Roman"/>
          <w:sz w:val="21"/>
          <w:szCs w:val="21"/>
        </w:rPr>
      </w:pPr>
      <w:r>
        <w:rPr>
          <w:rFonts w:ascii="Times New Roman" w:hAnsi="Times New Roman"/>
          <w:sz w:val="21"/>
          <w:szCs w:val="21"/>
        </w:rPr>
        <w:t xml:space="preserve">It would reduce the size of the group on the day, because not all would be available for more than one day, </w:t>
      </w:r>
    </w:p>
    <w:p w14:paraId="218B0C42" w14:textId="77777777" w:rsidR="00DC635D" w:rsidRDefault="00DE124D">
      <w:pPr>
        <w:pStyle w:val="normal1"/>
        <w:widowControl w:val="0"/>
        <w:numPr>
          <w:ilvl w:val="0"/>
          <w:numId w:val="1"/>
        </w:numPr>
        <w:spacing w:before="23"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People would ‘cherry pick’ and attend the more interesting task, leaving the </w:t>
      </w:r>
      <w:proofErr w:type="gramStart"/>
      <w:r>
        <w:rPr>
          <w:rFonts w:ascii="Times New Roman" w:eastAsia="Times New Roman" w:hAnsi="Times New Roman" w:cs="Times New Roman"/>
          <w:color w:val="000000"/>
          <w:sz w:val="21"/>
          <w:szCs w:val="21"/>
        </w:rPr>
        <w:t>less  popular</w:t>
      </w:r>
      <w:proofErr w:type="gramEnd"/>
      <w:r>
        <w:rPr>
          <w:rFonts w:ascii="Times New Roman" w:eastAsia="Times New Roman" w:hAnsi="Times New Roman" w:cs="Times New Roman"/>
          <w:color w:val="000000"/>
          <w:sz w:val="21"/>
          <w:szCs w:val="21"/>
        </w:rPr>
        <w:t xml:space="preserve"> task under-staffed </w:t>
      </w:r>
    </w:p>
    <w:p w14:paraId="6E620522" w14:textId="77777777" w:rsidR="00DC635D" w:rsidRDefault="00DE124D">
      <w:pPr>
        <w:pStyle w:val="normal1"/>
        <w:widowControl w:val="0"/>
        <w:numPr>
          <w:ilvl w:val="0"/>
          <w:numId w:val="1"/>
        </w:numPr>
        <w:spacing w:before="23"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It would impact negatively upon the social aspect / cohesion, which is an extremely </w:t>
      </w:r>
    </w:p>
    <w:p w14:paraId="416BDC4B" w14:textId="77777777" w:rsidR="00DC635D" w:rsidRDefault="00DE124D">
      <w:pPr>
        <w:pStyle w:val="normal1"/>
        <w:widowControl w:val="0"/>
        <w:spacing w:before="23" w:line="240" w:lineRule="auto"/>
        <w:ind w:left="2138"/>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important element of our group.</w:t>
      </w:r>
    </w:p>
    <w:p w14:paraId="61EEF54C" w14:textId="77777777" w:rsidR="00DC635D" w:rsidRDefault="00DE124D">
      <w:pPr>
        <w:pStyle w:val="normal1"/>
        <w:widowControl w:val="0"/>
        <w:spacing w:line="240" w:lineRule="auto"/>
        <w:ind w:left="431"/>
        <w:rPr>
          <w:rFonts w:ascii="Times New Roman" w:hAnsi="Times New Roman"/>
          <w:sz w:val="21"/>
          <w:szCs w:val="21"/>
        </w:rPr>
      </w:pPr>
      <w:r>
        <w:rPr>
          <w:rFonts w:ascii="Times New Roman" w:hAnsi="Times New Roman"/>
          <w:color w:val="000000"/>
          <w:sz w:val="21"/>
          <w:szCs w:val="21"/>
        </w:rPr>
        <w:lastRenderedPageBreak/>
        <w:t xml:space="preserve">2. </w:t>
      </w:r>
      <w:r>
        <w:rPr>
          <w:rFonts w:ascii="Times New Roman" w:eastAsia="Times New Roman" w:hAnsi="Times New Roman" w:cs="Times New Roman"/>
          <w:b/>
          <w:color w:val="000000"/>
          <w:sz w:val="21"/>
          <w:szCs w:val="21"/>
        </w:rPr>
        <w:t xml:space="preserve">Our Volunteers.  </w:t>
      </w:r>
    </w:p>
    <w:p w14:paraId="27454C76" w14:textId="77777777" w:rsidR="00DC635D" w:rsidRDefault="00DE124D">
      <w:pPr>
        <w:pStyle w:val="normal1"/>
        <w:widowControl w:val="0"/>
        <w:spacing w:before="291" w:line="310" w:lineRule="auto"/>
        <w:ind w:left="1419" w:right="243" w:hanging="268"/>
        <w:rPr>
          <w:rFonts w:ascii="Times New Roman" w:hAnsi="Times New Roman"/>
          <w:sz w:val="21"/>
          <w:szCs w:val="21"/>
        </w:rPr>
      </w:pPr>
      <w:r>
        <w:rPr>
          <w:rFonts w:ascii="Times New Roman" w:hAnsi="Times New Roman"/>
          <w:color w:val="000000"/>
          <w:sz w:val="21"/>
          <w:szCs w:val="21"/>
        </w:rPr>
        <w:t xml:space="preserve">1. </w:t>
      </w:r>
      <w:r>
        <w:rPr>
          <w:rFonts w:ascii="Times New Roman" w:eastAsia="Times New Roman" w:hAnsi="Times New Roman" w:cs="Times New Roman"/>
          <w:color w:val="000000"/>
          <w:sz w:val="21"/>
          <w:szCs w:val="21"/>
        </w:rPr>
        <w:t xml:space="preserve">Our volunteers come from a wide range of backgrounds and bring a range of interests </w:t>
      </w:r>
      <w:proofErr w:type="gramStart"/>
      <w:r>
        <w:rPr>
          <w:rFonts w:ascii="Times New Roman" w:eastAsia="Times New Roman" w:hAnsi="Times New Roman" w:cs="Times New Roman"/>
          <w:color w:val="000000"/>
          <w:sz w:val="21"/>
          <w:szCs w:val="21"/>
        </w:rPr>
        <w:t>and  abilities</w:t>
      </w:r>
      <w:proofErr w:type="gramEnd"/>
      <w:r>
        <w:rPr>
          <w:rFonts w:ascii="Times New Roman" w:eastAsia="Times New Roman" w:hAnsi="Times New Roman" w:cs="Times New Roman"/>
          <w:color w:val="000000"/>
          <w:sz w:val="21"/>
          <w:szCs w:val="21"/>
        </w:rPr>
        <w:t xml:space="preserve"> but no ‘attitudes’ - a microcosm of the better part of society,  </w:t>
      </w:r>
    </w:p>
    <w:p w14:paraId="28931B44" w14:textId="77777777" w:rsidR="00DC635D" w:rsidRDefault="00DE124D">
      <w:pPr>
        <w:pStyle w:val="normal1"/>
        <w:widowControl w:val="0"/>
        <w:spacing w:before="216" w:line="307" w:lineRule="auto"/>
        <w:ind w:left="1418" w:right="149" w:hanging="278"/>
        <w:rPr>
          <w:rFonts w:ascii="Times New Roman" w:hAnsi="Times New Roman"/>
          <w:sz w:val="21"/>
          <w:szCs w:val="21"/>
        </w:rPr>
      </w:pPr>
      <w:r>
        <w:rPr>
          <w:rFonts w:ascii="Times New Roman" w:hAnsi="Times New Roman"/>
          <w:color w:val="000000"/>
          <w:sz w:val="21"/>
          <w:szCs w:val="21"/>
        </w:rPr>
        <w:t xml:space="preserve">2. </w:t>
      </w:r>
      <w:r>
        <w:rPr>
          <w:rFonts w:ascii="Times New Roman" w:eastAsia="Times New Roman" w:hAnsi="Times New Roman" w:cs="Times New Roman"/>
          <w:color w:val="000000"/>
          <w:sz w:val="21"/>
          <w:szCs w:val="21"/>
        </w:rPr>
        <w:t xml:space="preserve">For the period 1/3/23 to 28/2/24, we worked on 46 days, totalling 848 volunteer days – an average turnout of 18 volunteers per workday.  The maximum turnout on any one day was 21.  </w:t>
      </w:r>
    </w:p>
    <w:p w14:paraId="2E89D5B9" w14:textId="77777777" w:rsidR="00DC635D" w:rsidRDefault="00DE124D">
      <w:pPr>
        <w:pStyle w:val="normal1"/>
        <w:widowControl w:val="0"/>
        <w:spacing w:before="679" w:line="240" w:lineRule="auto"/>
        <w:ind w:left="424"/>
        <w:rPr>
          <w:rFonts w:ascii="Times New Roman" w:hAnsi="Times New Roman"/>
          <w:sz w:val="21"/>
          <w:szCs w:val="21"/>
        </w:rPr>
      </w:pPr>
      <w:r>
        <w:rPr>
          <w:rFonts w:ascii="Times New Roman" w:eastAsia="Times New Roman" w:hAnsi="Times New Roman" w:cs="Times New Roman"/>
          <w:b/>
          <w:color w:val="000000"/>
          <w:sz w:val="21"/>
          <w:szCs w:val="21"/>
        </w:rPr>
        <w:t>3. Volunteer Skills as of 28.2.24</w:t>
      </w:r>
    </w:p>
    <w:p w14:paraId="78D8E1C3" w14:textId="77777777" w:rsidR="00DC635D" w:rsidRDefault="00DE124D">
      <w:pPr>
        <w:pStyle w:val="normal1"/>
        <w:widowControl w:val="0"/>
        <w:spacing w:before="293" w:line="240" w:lineRule="auto"/>
        <w:ind w:left="715"/>
        <w:rPr>
          <w:rFonts w:ascii="Times New Roman" w:hAnsi="Times New Roman"/>
          <w:sz w:val="21"/>
          <w:szCs w:val="21"/>
        </w:rPr>
      </w:pPr>
      <w:r>
        <w:rPr>
          <w:rFonts w:ascii="Times New Roman" w:eastAsia="Times New Roman" w:hAnsi="Times New Roman" w:cs="Times New Roman"/>
          <w:color w:val="000000"/>
          <w:sz w:val="21"/>
          <w:szCs w:val="21"/>
        </w:rPr>
        <w:t xml:space="preserve">7 x Chainsaw Operators  </w:t>
      </w:r>
    </w:p>
    <w:p w14:paraId="3359E196" w14:textId="77777777" w:rsidR="00DC635D" w:rsidRDefault="00DE124D">
      <w:pPr>
        <w:pStyle w:val="normal1"/>
        <w:widowControl w:val="0"/>
        <w:spacing w:before="45" w:line="240" w:lineRule="auto"/>
        <w:ind w:left="732"/>
        <w:rPr>
          <w:rFonts w:ascii="Times New Roman" w:hAnsi="Times New Roman"/>
          <w:sz w:val="21"/>
          <w:szCs w:val="21"/>
        </w:rPr>
      </w:pPr>
      <w:r>
        <w:rPr>
          <w:rFonts w:ascii="Times New Roman" w:eastAsia="Times New Roman" w:hAnsi="Times New Roman" w:cs="Times New Roman"/>
          <w:color w:val="000000"/>
          <w:sz w:val="21"/>
          <w:szCs w:val="21"/>
        </w:rPr>
        <w:t xml:space="preserve">14x </w:t>
      </w:r>
      <w:proofErr w:type="spellStart"/>
      <w:r>
        <w:rPr>
          <w:rFonts w:ascii="Times New Roman" w:eastAsia="Times New Roman" w:hAnsi="Times New Roman" w:cs="Times New Roman"/>
          <w:color w:val="000000"/>
          <w:sz w:val="21"/>
          <w:szCs w:val="21"/>
        </w:rPr>
        <w:t>Brushcutter</w:t>
      </w:r>
      <w:proofErr w:type="spellEnd"/>
      <w:r>
        <w:rPr>
          <w:rFonts w:ascii="Times New Roman" w:eastAsia="Times New Roman" w:hAnsi="Times New Roman" w:cs="Times New Roman"/>
          <w:color w:val="000000"/>
          <w:sz w:val="21"/>
          <w:szCs w:val="21"/>
        </w:rPr>
        <w:t xml:space="preserve"> operators </w:t>
      </w:r>
    </w:p>
    <w:p w14:paraId="1A301920" w14:textId="77777777" w:rsidR="00DC635D" w:rsidRDefault="00DE124D">
      <w:pPr>
        <w:pStyle w:val="normal1"/>
        <w:widowControl w:val="0"/>
        <w:spacing w:before="33" w:line="240" w:lineRule="auto"/>
        <w:ind w:left="716"/>
        <w:rPr>
          <w:rFonts w:ascii="Times New Roman" w:hAnsi="Times New Roman"/>
          <w:sz w:val="21"/>
          <w:szCs w:val="21"/>
        </w:rPr>
      </w:pPr>
      <w:r>
        <w:rPr>
          <w:rFonts w:ascii="Times New Roman" w:eastAsia="Times New Roman" w:hAnsi="Times New Roman" w:cs="Times New Roman"/>
          <w:color w:val="000000"/>
          <w:sz w:val="21"/>
          <w:szCs w:val="21"/>
        </w:rPr>
        <w:t xml:space="preserve">  9</w:t>
      </w:r>
      <w:proofErr w:type="gramStart"/>
      <w:r>
        <w:rPr>
          <w:rFonts w:ascii="Times New Roman" w:eastAsia="Times New Roman" w:hAnsi="Times New Roman" w:cs="Times New Roman"/>
          <w:color w:val="000000"/>
          <w:sz w:val="21"/>
          <w:szCs w:val="21"/>
        </w:rPr>
        <w:t>x  First</w:t>
      </w:r>
      <w:proofErr w:type="gramEnd"/>
      <w:r>
        <w:rPr>
          <w:rFonts w:ascii="Times New Roman" w:eastAsia="Times New Roman" w:hAnsi="Times New Roman" w:cs="Times New Roman"/>
          <w:color w:val="000000"/>
          <w:sz w:val="21"/>
          <w:szCs w:val="21"/>
        </w:rPr>
        <w:t xml:space="preserve">-aiders. </w:t>
      </w:r>
    </w:p>
    <w:p w14:paraId="4240AE1A" w14:textId="77777777" w:rsidR="00DC635D" w:rsidRDefault="00DE124D">
      <w:pPr>
        <w:pStyle w:val="normal1"/>
        <w:widowControl w:val="0"/>
        <w:spacing w:before="33" w:line="240" w:lineRule="auto"/>
        <w:ind w:left="716"/>
        <w:rPr>
          <w:rFonts w:ascii="Times New Roman" w:hAnsi="Times New Roman"/>
          <w:sz w:val="21"/>
          <w:szCs w:val="21"/>
        </w:rPr>
      </w:pPr>
      <w:r>
        <w:rPr>
          <w:rFonts w:ascii="Times New Roman" w:eastAsia="Times New Roman" w:hAnsi="Times New Roman" w:cs="Times New Roman"/>
          <w:color w:val="000000"/>
          <w:sz w:val="21"/>
          <w:szCs w:val="21"/>
        </w:rPr>
        <w:br/>
        <w:t>We have been given a defibrillator. All vols have been shown how to use it.</w:t>
      </w:r>
    </w:p>
    <w:p w14:paraId="4663EE3E" w14:textId="77777777" w:rsidR="00DC635D" w:rsidRDefault="00DE124D">
      <w:pPr>
        <w:pStyle w:val="normal1"/>
        <w:widowControl w:val="0"/>
        <w:spacing w:before="351" w:line="240" w:lineRule="auto"/>
        <w:ind w:left="426"/>
        <w:rPr>
          <w:rFonts w:ascii="Times New Roman" w:hAnsi="Times New Roman"/>
          <w:sz w:val="21"/>
          <w:szCs w:val="21"/>
        </w:rPr>
      </w:pPr>
      <w:r>
        <w:rPr>
          <w:rFonts w:ascii="Times New Roman" w:eastAsia="Times New Roman" w:hAnsi="Times New Roman" w:cs="Times New Roman"/>
          <w:b/>
          <w:color w:val="000000"/>
          <w:sz w:val="21"/>
          <w:szCs w:val="21"/>
        </w:rPr>
        <w:t xml:space="preserve">4. Power Tool Maintenance </w:t>
      </w:r>
    </w:p>
    <w:p w14:paraId="02B78F5A" w14:textId="77777777" w:rsidR="00DC635D" w:rsidRDefault="00DE124D">
      <w:pPr>
        <w:pStyle w:val="normal1"/>
        <w:widowControl w:val="0"/>
        <w:spacing w:before="189" w:line="262" w:lineRule="auto"/>
        <w:ind w:left="1142" w:right="144" w:hanging="349"/>
        <w:rPr>
          <w:rFonts w:ascii="Times New Roman" w:hAnsi="Times New Roman"/>
          <w:sz w:val="21"/>
          <w:szCs w:val="21"/>
        </w:rPr>
      </w:pPr>
      <w:r>
        <w:rPr>
          <w:rFonts w:ascii="Times New Roman" w:eastAsia="Noto Sans Symbols" w:hAnsi="Times New Roman" w:cs="Noto Sans Symbols"/>
          <w:color w:val="000000"/>
          <w:sz w:val="21"/>
          <w:szCs w:val="21"/>
        </w:rPr>
        <w:t xml:space="preserve">∙ </w:t>
      </w:r>
      <w:r>
        <w:rPr>
          <w:rFonts w:ascii="Times New Roman" w:eastAsia="Times New Roman" w:hAnsi="Times New Roman" w:cs="Times New Roman"/>
          <w:color w:val="000000"/>
          <w:sz w:val="21"/>
          <w:szCs w:val="21"/>
        </w:rPr>
        <w:t xml:space="preserve">There are more chainsaw operators than machines, so machines are passed between operators.  The key stipulation is that the operator cleans and sharpens machines after use, ready for </w:t>
      </w:r>
      <w:proofErr w:type="gramStart"/>
      <w:r>
        <w:rPr>
          <w:rFonts w:ascii="Times New Roman" w:eastAsia="Times New Roman" w:hAnsi="Times New Roman" w:cs="Times New Roman"/>
          <w:color w:val="000000"/>
          <w:sz w:val="21"/>
          <w:szCs w:val="21"/>
        </w:rPr>
        <w:t>the  next</w:t>
      </w:r>
      <w:proofErr w:type="gramEnd"/>
      <w:r>
        <w:rPr>
          <w:rFonts w:ascii="Times New Roman" w:eastAsia="Times New Roman" w:hAnsi="Times New Roman" w:cs="Times New Roman"/>
          <w:color w:val="000000"/>
          <w:sz w:val="21"/>
          <w:szCs w:val="21"/>
        </w:rPr>
        <w:t xml:space="preserve"> workday or operator. </w:t>
      </w:r>
    </w:p>
    <w:p w14:paraId="57032678" w14:textId="77777777" w:rsidR="00DC635D" w:rsidRDefault="00DE124D">
      <w:pPr>
        <w:pStyle w:val="normal1"/>
        <w:widowControl w:val="0"/>
        <w:spacing w:before="167" w:line="264" w:lineRule="auto"/>
        <w:ind w:left="1143" w:right="45" w:hanging="350"/>
        <w:jc w:val="both"/>
        <w:rPr>
          <w:rFonts w:ascii="Times New Roman" w:hAnsi="Times New Roman"/>
          <w:sz w:val="21"/>
          <w:szCs w:val="21"/>
        </w:rPr>
      </w:pPr>
      <w:r>
        <w:rPr>
          <w:rFonts w:ascii="Times New Roman" w:eastAsia="Noto Sans Symbols" w:hAnsi="Times New Roman" w:cs="Noto Sans Symbols"/>
          <w:color w:val="000000"/>
          <w:sz w:val="21"/>
          <w:szCs w:val="21"/>
        </w:rPr>
        <w:t xml:space="preserve">∙ </w:t>
      </w:r>
      <w:r>
        <w:rPr>
          <w:rFonts w:ascii="Times New Roman" w:eastAsia="Times New Roman" w:hAnsi="Times New Roman" w:cs="Times New Roman"/>
          <w:color w:val="000000"/>
          <w:sz w:val="21"/>
          <w:szCs w:val="21"/>
        </w:rPr>
        <w:t xml:space="preserve">Our volunteers include two </w:t>
      </w:r>
      <w:proofErr w:type="spellStart"/>
      <w:r>
        <w:rPr>
          <w:rFonts w:ascii="Times New Roman" w:eastAsia="Times New Roman" w:hAnsi="Times New Roman" w:cs="Times New Roman"/>
          <w:color w:val="000000"/>
          <w:sz w:val="21"/>
          <w:szCs w:val="21"/>
        </w:rPr>
        <w:t>quaklified</w:t>
      </w:r>
      <w:proofErr w:type="spellEnd"/>
      <w:r>
        <w:rPr>
          <w:rFonts w:ascii="Times New Roman" w:eastAsia="Times New Roman" w:hAnsi="Times New Roman" w:cs="Times New Roman"/>
          <w:color w:val="000000"/>
          <w:sz w:val="21"/>
          <w:szCs w:val="21"/>
        </w:rPr>
        <w:t xml:space="preserve"> engineers who deal with any machine issues, Where the issues are beyond their abilities (modern tools require electronic diagnostics), the machines are taken to the manufacturer’s agents.  </w:t>
      </w:r>
    </w:p>
    <w:p w14:paraId="2EE79AF8" w14:textId="77777777" w:rsidR="00DC635D" w:rsidRDefault="00DE124D">
      <w:pPr>
        <w:pStyle w:val="normal1"/>
        <w:widowControl w:val="0"/>
        <w:spacing w:before="167" w:line="264" w:lineRule="auto"/>
        <w:ind w:left="1143" w:right="45" w:hanging="350"/>
        <w:jc w:val="both"/>
        <w:rPr>
          <w:rFonts w:ascii="Times New Roman" w:hAnsi="Times New Roman"/>
          <w:sz w:val="21"/>
          <w:szCs w:val="21"/>
        </w:rPr>
      </w:pPr>
      <w:r>
        <w:rPr>
          <w:rFonts w:ascii="Times New Roman" w:eastAsia="Noto Sans Symbols" w:hAnsi="Times New Roman" w:cs="Noto Sans Symbols"/>
          <w:color w:val="000000"/>
          <w:sz w:val="21"/>
          <w:szCs w:val="21"/>
        </w:rPr>
        <w:t xml:space="preserve">∙ </w:t>
      </w:r>
      <w:r>
        <w:rPr>
          <w:rFonts w:ascii="Times New Roman" w:eastAsia="Times New Roman" w:hAnsi="Times New Roman" w:cs="Times New Roman"/>
          <w:color w:val="000000"/>
          <w:sz w:val="21"/>
          <w:szCs w:val="21"/>
        </w:rPr>
        <w:t xml:space="preserve">As part an ongoing ‘lessons learned’ approach, </w:t>
      </w:r>
      <w:proofErr w:type="gramStart"/>
      <w:r>
        <w:rPr>
          <w:rFonts w:ascii="Times New Roman" w:eastAsia="Times New Roman" w:hAnsi="Times New Roman" w:cs="Times New Roman"/>
          <w:color w:val="000000"/>
          <w:sz w:val="21"/>
          <w:szCs w:val="21"/>
        </w:rPr>
        <w:t>All</w:t>
      </w:r>
      <w:proofErr w:type="gramEnd"/>
      <w:r>
        <w:rPr>
          <w:rFonts w:ascii="Times New Roman" w:eastAsia="Times New Roman" w:hAnsi="Times New Roman" w:cs="Times New Roman"/>
          <w:color w:val="000000"/>
          <w:sz w:val="21"/>
          <w:szCs w:val="21"/>
        </w:rPr>
        <w:t xml:space="preserve"> operators are made aware of any issue relating to machine, the cause and rectification of the issue, and how to avoid a repetition.</w:t>
      </w:r>
    </w:p>
    <w:p w14:paraId="0630F09E" w14:textId="77777777" w:rsidR="00DC635D" w:rsidRDefault="00DC635D">
      <w:pPr>
        <w:pStyle w:val="normal1"/>
        <w:widowControl w:val="0"/>
        <w:spacing w:before="166" w:line="262" w:lineRule="auto"/>
        <w:ind w:left="792" w:right="593"/>
        <w:jc w:val="center"/>
        <w:rPr>
          <w:rFonts w:ascii="Times New Roman" w:hAnsi="Times New Roman"/>
          <w:sz w:val="21"/>
          <w:szCs w:val="21"/>
        </w:rPr>
      </w:pPr>
    </w:p>
    <w:p w14:paraId="1E8B8CAE" w14:textId="77777777" w:rsidR="00DC635D" w:rsidRDefault="00DE124D">
      <w:pPr>
        <w:pStyle w:val="normal1"/>
        <w:widowControl w:val="0"/>
        <w:spacing w:line="240" w:lineRule="auto"/>
        <w:ind w:left="428"/>
        <w:rPr>
          <w:rFonts w:ascii="Times New Roman" w:hAnsi="Times New Roman"/>
          <w:sz w:val="21"/>
          <w:szCs w:val="21"/>
        </w:rPr>
      </w:pPr>
      <w:r>
        <w:rPr>
          <w:rFonts w:ascii="Times New Roman" w:eastAsia="Times New Roman" w:hAnsi="Times New Roman" w:cs="Times New Roman"/>
          <w:b/>
          <w:color w:val="000000"/>
          <w:sz w:val="21"/>
          <w:szCs w:val="21"/>
        </w:rPr>
        <w:t xml:space="preserve">5. Health and Safety </w:t>
      </w:r>
    </w:p>
    <w:p w14:paraId="6AA0BA49" w14:textId="77777777" w:rsidR="00DC635D" w:rsidRDefault="00DE124D">
      <w:pPr>
        <w:pStyle w:val="normal1"/>
        <w:widowControl w:val="0"/>
        <w:spacing w:before="173" w:line="240" w:lineRule="auto"/>
        <w:ind w:left="702"/>
        <w:rPr>
          <w:rFonts w:ascii="Times New Roman" w:hAnsi="Times New Roman"/>
          <w:sz w:val="21"/>
          <w:szCs w:val="21"/>
        </w:rPr>
      </w:pPr>
      <w:r>
        <w:rPr>
          <w:rFonts w:ascii="Times New Roman" w:eastAsia="Times New Roman" w:hAnsi="Times New Roman" w:cs="Times New Roman"/>
          <w:color w:val="000000"/>
          <w:sz w:val="21"/>
          <w:szCs w:val="21"/>
        </w:rPr>
        <w:t xml:space="preserve">No issues. </w:t>
      </w:r>
    </w:p>
    <w:p w14:paraId="331782DF" w14:textId="77777777" w:rsidR="00DC635D" w:rsidRDefault="00DE124D">
      <w:pPr>
        <w:pStyle w:val="normal1"/>
        <w:widowControl w:val="0"/>
        <w:spacing w:before="603" w:line="240" w:lineRule="auto"/>
        <w:ind w:left="430"/>
        <w:rPr>
          <w:rFonts w:ascii="Times New Roman" w:hAnsi="Times New Roman"/>
          <w:sz w:val="21"/>
          <w:szCs w:val="21"/>
        </w:rPr>
      </w:pPr>
      <w:r>
        <w:rPr>
          <w:rFonts w:ascii="Times New Roman" w:eastAsia="Times New Roman" w:hAnsi="Times New Roman" w:cs="Times New Roman"/>
          <w:color w:val="000000"/>
          <w:sz w:val="21"/>
          <w:szCs w:val="21"/>
        </w:rPr>
        <w:t xml:space="preserve">6. </w:t>
      </w:r>
      <w:r>
        <w:rPr>
          <w:rFonts w:ascii="Times New Roman" w:eastAsia="Times New Roman" w:hAnsi="Times New Roman" w:cs="Times New Roman"/>
          <w:b/>
          <w:color w:val="000000"/>
          <w:sz w:val="21"/>
          <w:szCs w:val="21"/>
        </w:rPr>
        <w:t xml:space="preserve">Minibus Service and MOT </w:t>
      </w:r>
    </w:p>
    <w:p w14:paraId="2804849F" w14:textId="77777777" w:rsidR="00DC635D" w:rsidRDefault="00DE124D">
      <w:pPr>
        <w:pStyle w:val="normal1"/>
        <w:widowControl w:val="0"/>
        <w:spacing w:line="240" w:lineRule="auto"/>
        <w:ind w:left="713"/>
        <w:rPr>
          <w:rFonts w:ascii="Times New Roman" w:hAnsi="Times New Roman"/>
          <w:sz w:val="21"/>
          <w:szCs w:val="21"/>
        </w:rPr>
      </w:pPr>
      <w:r>
        <w:rPr>
          <w:rFonts w:ascii="Times New Roman" w:eastAsia="Times New Roman" w:hAnsi="Times New Roman" w:cs="Times New Roman"/>
          <w:color w:val="000000"/>
          <w:sz w:val="21"/>
          <w:szCs w:val="21"/>
        </w:rPr>
        <w:t xml:space="preserve">Completed. Passed MOT. No problems identified </w:t>
      </w:r>
    </w:p>
    <w:p w14:paraId="506098E9" w14:textId="77777777" w:rsidR="00DC635D" w:rsidRDefault="00DE124D">
      <w:pPr>
        <w:pStyle w:val="normal1"/>
        <w:widowControl w:val="0"/>
        <w:spacing w:before="453" w:line="240" w:lineRule="auto"/>
        <w:ind w:left="429"/>
        <w:rPr>
          <w:rFonts w:ascii="Times New Roman" w:hAnsi="Times New Roman"/>
          <w:sz w:val="21"/>
          <w:szCs w:val="21"/>
        </w:rPr>
      </w:pPr>
      <w:r>
        <w:rPr>
          <w:rFonts w:ascii="Times New Roman" w:eastAsia="Times New Roman" w:hAnsi="Times New Roman" w:cs="Times New Roman"/>
          <w:color w:val="000000"/>
          <w:sz w:val="21"/>
          <w:szCs w:val="21"/>
        </w:rPr>
        <w:t xml:space="preserve">7. </w:t>
      </w:r>
      <w:r>
        <w:rPr>
          <w:rFonts w:ascii="Times New Roman" w:eastAsia="Times New Roman" w:hAnsi="Times New Roman" w:cs="Times New Roman"/>
          <w:b/>
          <w:color w:val="000000"/>
          <w:sz w:val="21"/>
          <w:szCs w:val="21"/>
        </w:rPr>
        <w:t xml:space="preserve">Accounts. </w:t>
      </w:r>
    </w:p>
    <w:p w14:paraId="24D6F19F" w14:textId="77777777" w:rsidR="00DC635D" w:rsidRDefault="00DE124D">
      <w:pPr>
        <w:pStyle w:val="normal1"/>
        <w:widowControl w:val="0"/>
        <w:spacing w:before="91" w:line="310" w:lineRule="auto"/>
        <w:ind w:left="1418" w:right="474" w:hanging="268"/>
        <w:rPr>
          <w:rFonts w:ascii="Times New Roman" w:hAnsi="Times New Roman"/>
          <w:sz w:val="21"/>
          <w:szCs w:val="21"/>
        </w:rPr>
      </w:pPr>
      <w:r>
        <w:rPr>
          <w:rFonts w:ascii="Times New Roman" w:hAnsi="Times New Roman"/>
          <w:color w:val="000000"/>
          <w:sz w:val="21"/>
          <w:szCs w:val="21"/>
        </w:rPr>
        <w:t xml:space="preserve">1. </w:t>
      </w:r>
      <w:r>
        <w:rPr>
          <w:rFonts w:ascii="Times New Roman" w:eastAsia="Times New Roman" w:hAnsi="Times New Roman" w:cs="Times New Roman"/>
          <w:color w:val="000000"/>
          <w:sz w:val="21"/>
          <w:szCs w:val="21"/>
        </w:rPr>
        <w:t xml:space="preserve">We charge our clients £250 per workday, inclusive of power tools (6 </w:t>
      </w:r>
      <w:proofErr w:type="spellStart"/>
      <w:r>
        <w:rPr>
          <w:rFonts w:ascii="Times New Roman" w:eastAsia="Times New Roman" w:hAnsi="Times New Roman" w:cs="Times New Roman"/>
          <w:color w:val="000000"/>
          <w:sz w:val="21"/>
          <w:szCs w:val="21"/>
        </w:rPr>
        <w:t>brushcutters</w:t>
      </w:r>
      <w:proofErr w:type="spellEnd"/>
      <w:r>
        <w:rPr>
          <w:rFonts w:ascii="Times New Roman" w:eastAsia="Times New Roman" w:hAnsi="Times New Roman" w:cs="Times New Roman"/>
          <w:color w:val="000000"/>
          <w:sz w:val="21"/>
          <w:szCs w:val="21"/>
        </w:rPr>
        <w:t xml:space="preserve"> and </w:t>
      </w:r>
      <w:proofErr w:type="gramStart"/>
      <w:r>
        <w:rPr>
          <w:rFonts w:ascii="Times New Roman" w:eastAsia="Times New Roman" w:hAnsi="Times New Roman" w:cs="Times New Roman"/>
          <w:color w:val="000000"/>
          <w:sz w:val="21"/>
          <w:szCs w:val="21"/>
        </w:rPr>
        <w:t>5  chainsaws</w:t>
      </w:r>
      <w:proofErr w:type="gramEnd"/>
      <w:r>
        <w:rPr>
          <w:rFonts w:ascii="Times New Roman" w:eastAsia="Times New Roman" w:hAnsi="Times New Roman" w:cs="Times New Roman"/>
          <w:color w:val="000000"/>
          <w:sz w:val="21"/>
          <w:szCs w:val="21"/>
        </w:rPr>
        <w:t xml:space="preserve">) </w:t>
      </w:r>
    </w:p>
    <w:p w14:paraId="65002578" w14:textId="77777777" w:rsidR="00DC635D" w:rsidRDefault="00DE124D">
      <w:pPr>
        <w:pStyle w:val="normal1"/>
        <w:widowControl w:val="0"/>
        <w:spacing w:before="216" w:line="240" w:lineRule="auto"/>
        <w:ind w:left="1134"/>
        <w:rPr>
          <w:rFonts w:ascii="Times New Roman" w:hAnsi="Times New Roman"/>
          <w:sz w:val="21"/>
          <w:szCs w:val="21"/>
        </w:rPr>
      </w:pPr>
      <w:r>
        <w:rPr>
          <w:rFonts w:ascii="Times New Roman" w:eastAsia="Times New Roman" w:hAnsi="Times New Roman" w:cs="Times New Roman"/>
          <w:color w:val="000000"/>
          <w:sz w:val="21"/>
          <w:szCs w:val="21"/>
        </w:rPr>
        <w:t xml:space="preserve">2. 10% of our gross income goes to </w:t>
      </w:r>
      <w:proofErr w:type="spellStart"/>
      <w:r>
        <w:rPr>
          <w:rFonts w:ascii="Times New Roman" w:eastAsia="Times New Roman" w:hAnsi="Times New Roman" w:cs="Times New Roman"/>
          <w:color w:val="000000"/>
          <w:sz w:val="21"/>
          <w:szCs w:val="21"/>
        </w:rPr>
        <w:t>EuCAN</w:t>
      </w:r>
      <w:proofErr w:type="spellEnd"/>
      <w:r>
        <w:rPr>
          <w:rFonts w:ascii="Times New Roman" w:eastAsia="Times New Roman" w:hAnsi="Times New Roman" w:cs="Times New Roman"/>
          <w:color w:val="000000"/>
          <w:sz w:val="21"/>
          <w:szCs w:val="21"/>
        </w:rPr>
        <w:t xml:space="preserve"> CIC. </w:t>
      </w:r>
    </w:p>
    <w:p w14:paraId="51AA5C16" w14:textId="77777777" w:rsidR="00DC635D" w:rsidRDefault="00DE124D">
      <w:pPr>
        <w:pStyle w:val="normal1"/>
        <w:widowControl w:val="0"/>
        <w:spacing w:before="299" w:line="312" w:lineRule="auto"/>
        <w:ind w:left="1417" w:right="58" w:hanging="276"/>
        <w:rPr>
          <w:rFonts w:ascii="Times New Roman" w:hAnsi="Times New Roman"/>
          <w:sz w:val="21"/>
          <w:szCs w:val="21"/>
        </w:rPr>
      </w:pPr>
      <w:r>
        <w:rPr>
          <w:rFonts w:ascii="Times New Roman" w:hAnsi="Times New Roman"/>
          <w:color w:val="000000"/>
          <w:sz w:val="21"/>
          <w:szCs w:val="21"/>
        </w:rPr>
        <w:t xml:space="preserve">3. </w:t>
      </w:r>
      <w:r>
        <w:rPr>
          <w:rFonts w:ascii="Times New Roman" w:eastAsia="Times New Roman" w:hAnsi="Times New Roman" w:cs="Times New Roman"/>
          <w:color w:val="000000"/>
          <w:sz w:val="21"/>
          <w:szCs w:val="21"/>
        </w:rPr>
        <w:t xml:space="preserve">Our net income primarily covers the cost of tools and training, the rental of a storage </w:t>
      </w:r>
      <w:proofErr w:type="gramStart"/>
      <w:r>
        <w:rPr>
          <w:rFonts w:ascii="Times New Roman" w:eastAsia="Times New Roman" w:hAnsi="Times New Roman" w:cs="Times New Roman"/>
          <w:color w:val="000000"/>
          <w:sz w:val="21"/>
          <w:szCs w:val="21"/>
        </w:rPr>
        <w:t>space  for</w:t>
      </w:r>
      <w:proofErr w:type="gramEnd"/>
      <w:r>
        <w:rPr>
          <w:rFonts w:ascii="Times New Roman" w:eastAsia="Times New Roman" w:hAnsi="Times New Roman" w:cs="Times New Roman"/>
          <w:color w:val="000000"/>
          <w:sz w:val="21"/>
          <w:szCs w:val="21"/>
        </w:rPr>
        <w:t xml:space="preserve"> our equipment (the unit includes a workshop area), running our minibus, and </w:t>
      </w:r>
      <w:proofErr w:type="gramStart"/>
      <w:r>
        <w:rPr>
          <w:rFonts w:ascii="Times New Roman" w:eastAsia="Times New Roman" w:hAnsi="Times New Roman" w:cs="Times New Roman"/>
          <w:color w:val="000000"/>
          <w:sz w:val="21"/>
          <w:szCs w:val="21"/>
        </w:rPr>
        <w:t>investment  into</w:t>
      </w:r>
      <w:proofErr w:type="gramEnd"/>
      <w:r>
        <w:rPr>
          <w:rFonts w:ascii="Times New Roman" w:eastAsia="Times New Roman" w:hAnsi="Times New Roman" w:cs="Times New Roman"/>
          <w:color w:val="000000"/>
          <w:sz w:val="21"/>
          <w:szCs w:val="21"/>
        </w:rPr>
        <w:t xml:space="preserve"> a minibus-replacement fund. </w:t>
      </w:r>
    </w:p>
    <w:p w14:paraId="0F9B9CA0" w14:textId="77777777" w:rsidR="00DC635D" w:rsidRDefault="00DE124D">
      <w:pPr>
        <w:pStyle w:val="normal1"/>
        <w:widowControl w:val="0"/>
        <w:spacing w:before="177" w:line="240" w:lineRule="auto"/>
        <w:ind w:left="1143"/>
        <w:rPr>
          <w:rFonts w:ascii="Times New Roman" w:hAnsi="Times New Roman"/>
          <w:sz w:val="21"/>
          <w:szCs w:val="21"/>
        </w:rPr>
      </w:pPr>
      <w:r>
        <w:rPr>
          <w:rFonts w:ascii="Times New Roman" w:hAnsi="Times New Roman"/>
          <w:color w:val="000000"/>
          <w:sz w:val="21"/>
          <w:szCs w:val="21"/>
        </w:rPr>
        <w:t xml:space="preserve">4. </w:t>
      </w:r>
      <w:r>
        <w:rPr>
          <w:rFonts w:ascii="Times New Roman" w:eastAsia="Times New Roman" w:hAnsi="Times New Roman" w:cs="Times New Roman"/>
          <w:color w:val="000000"/>
          <w:sz w:val="21"/>
          <w:szCs w:val="21"/>
        </w:rPr>
        <w:t xml:space="preserve">A buffer is maintained for unexpected expenditure and/or reduced income. </w:t>
      </w:r>
    </w:p>
    <w:p w14:paraId="5FD4576D" w14:textId="77777777" w:rsidR="00DC635D" w:rsidRDefault="00DE124D">
      <w:pPr>
        <w:pStyle w:val="normal1"/>
        <w:widowControl w:val="0"/>
        <w:spacing w:before="177" w:line="240" w:lineRule="auto"/>
        <w:ind w:left="397"/>
        <w:rPr>
          <w:rFonts w:ascii="Times New Roman" w:hAnsi="Times New Roman"/>
          <w:sz w:val="21"/>
          <w:szCs w:val="21"/>
        </w:rPr>
      </w:pPr>
      <w:r>
        <w:rPr>
          <w:rFonts w:ascii="Times New Roman" w:eastAsia="Times New Roman" w:hAnsi="Times New Roman" w:cs="Times New Roman"/>
          <w:b/>
          <w:color w:val="000000"/>
          <w:sz w:val="21"/>
          <w:szCs w:val="21"/>
          <w:highlight w:val="white"/>
        </w:rPr>
        <w:t xml:space="preserve">Dave Searle, </w:t>
      </w:r>
      <w:proofErr w:type="spellStart"/>
      <w:r>
        <w:rPr>
          <w:rFonts w:ascii="Times New Roman" w:eastAsia="Times New Roman" w:hAnsi="Times New Roman" w:cs="Times New Roman"/>
          <w:b/>
          <w:color w:val="000000"/>
          <w:sz w:val="21"/>
          <w:szCs w:val="21"/>
          <w:highlight w:val="white"/>
        </w:rPr>
        <w:t>EuCAN</w:t>
      </w:r>
      <w:proofErr w:type="spellEnd"/>
      <w:r>
        <w:rPr>
          <w:rFonts w:ascii="Times New Roman" w:eastAsia="Times New Roman" w:hAnsi="Times New Roman" w:cs="Times New Roman"/>
          <w:b/>
          <w:color w:val="000000"/>
          <w:sz w:val="21"/>
          <w:szCs w:val="21"/>
          <w:highlight w:val="white"/>
        </w:rPr>
        <w:t xml:space="preserve"> DMV</w:t>
      </w:r>
    </w:p>
    <w:sectPr w:rsidR="00DC635D">
      <w:pgSz w:w="11906" w:h="16838"/>
      <w:pgMar w:top="1119" w:right="1148" w:bottom="1760" w:left="1138"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705D"/>
    <w:multiLevelType w:val="multilevel"/>
    <w:tmpl w:val="FC90D8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4D6A86"/>
    <w:multiLevelType w:val="multilevel"/>
    <w:tmpl w:val="B0BCC578"/>
    <w:lvl w:ilvl="0">
      <w:start w:val="1"/>
      <w:numFmt w:val="bullet"/>
      <w:lvlText w:val=""/>
      <w:lvlJc w:val="left"/>
      <w:pPr>
        <w:tabs>
          <w:tab w:val="num" w:pos="2138"/>
        </w:tabs>
        <w:ind w:left="2138" w:hanging="360"/>
      </w:pPr>
      <w:rPr>
        <w:rFonts w:ascii="Symbol" w:hAnsi="Symbol" w:cs="Symbol" w:hint="default"/>
      </w:rPr>
    </w:lvl>
    <w:lvl w:ilvl="1">
      <w:start w:val="1"/>
      <w:numFmt w:val="bullet"/>
      <w:lvlText w:val="◦"/>
      <w:lvlJc w:val="left"/>
      <w:pPr>
        <w:tabs>
          <w:tab w:val="num" w:pos="2498"/>
        </w:tabs>
        <w:ind w:left="2498" w:hanging="360"/>
      </w:pPr>
      <w:rPr>
        <w:rFonts w:ascii="OpenSymbol" w:hAnsi="OpenSymbol" w:cs="OpenSymbol" w:hint="default"/>
      </w:rPr>
    </w:lvl>
    <w:lvl w:ilvl="2">
      <w:start w:val="1"/>
      <w:numFmt w:val="bullet"/>
      <w:lvlText w:val="▪"/>
      <w:lvlJc w:val="left"/>
      <w:pPr>
        <w:tabs>
          <w:tab w:val="num" w:pos="2858"/>
        </w:tabs>
        <w:ind w:left="2858" w:hanging="360"/>
      </w:pPr>
      <w:rPr>
        <w:rFonts w:ascii="OpenSymbol" w:hAnsi="OpenSymbol" w:cs="OpenSymbol" w:hint="default"/>
      </w:rPr>
    </w:lvl>
    <w:lvl w:ilvl="3">
      <w:start w:val="1"/>
      <w:numFmt w:val="bullet"/>
      <w:lvlText w:val=""/>
      <w:lvlJc w:val="left"/>
      <w:pPr>
        <w:tabs>
          <w:tab w:val="num" w:pos="3218"/>
        </w:tabs>
        <w:ind w:left="3218" w:hanging="360"/>
      </w:pPr>
      <w:rPr>
        <w:rFonts w:ascii="Symbol" w:hAnsi="Symbol" w:cs="Symbol" w:hint="default"/>
      </w:rPr>
    </w:lvl>
    <w:lvl w:ilvl="4">
      <w:start w:val="1"/>
      <w:numFmt w:val="bullet"/>
      <w:lvlText w:val="◦"/>
      <w:lvlJc w:val="left"/>
      <w:pPr>
        <w:tabs>
          <w:tab w:val="num" w:pos="3578"/>
        </w:tabs>
        <w:ind w:left="3578" w:hanging="360"/>
      </w:pPr>
      <w:rPr>
        <w:rFonts w:ascii="OpenSymbol" w:hAnsi="OpenSymbol" w:cs="OpenSymbol" w:hint="default"/>
      </w:rPr>
    </w:lvl>
    <w:lvl w:ilvl="5">
      <w:start w:val="1"/>
      <w:numFmt w:val="bullet"/>
      <w:lvlText w:val="▪"/>
      <w:lvlJc w:val="left"/>
      <w:pPr>
        <w:tabs>
          <w:tab w:val="num" w:pos="3938"/>
        </w:tabs>
        <w:ind w:left="3938" w:hanging="360"/>
      </w:pPr>
      <w:rPr>
        <w:rFonts w:ascii="OpenSymbol" w:hAnsi="OpenSymbol" w:cs="OpenSymbol" w:hint="default"/>
      </w:rPr>
    </w:lvl>
    <w:lvl w:ilvl="6">
      <w:start w:val="1"/>
      <w:numFmt w:val="bullet"/>
      <w:lvlText w:val=""/>
      <w:lvlJc w:val="left"/>
      <w:pPr>
        <w:tabs>
          <w:tab w:val="num" w:pos="4298"/>
        </w:tabs>
        <w:ind w:left="4298" w:hanging="360"/>
      </w:pPr>
      <w:rPr>
        <w:rFonts w:ascii="Symbol" w:hAnsi="Symbol" w:cs="Symbol" w:hint="default"/>
      </w:rPr>
    </w:lvl>
    <w:lvl w:ilvl="7">
      <w:start w:val="1"/>
      <w:numFmt w:val="bullet"/>
      <w:lvlText w:val="◦"/>
      <w:lvlJc w:val="left"/>
      <w:pPr>
        <w:tabs>
          <w:tab w:val="num" w:pos="4658"/>
        </w:tabs>
        <w:ind w:left="4658" w:hanging="360"/>
      </w:pPr>
      <w:rPr>
        <w:rFonts w:ascii="OpenSymbol" w:hAnsi="OpenSymbol" w:cs="OpenSymbol" w:hint="default"/>
      </w:rPr>
    </w:lvl>
    <w:lvl w:ilvl="8">
      <w:start w:val="1"/>
      <w:numFmt w:val="bullet"/>
      <w:lvlText w:val="▪"/>
      <w:lvlJc w:val="left"/>
      <w:pPr>
        <w:tabs>
          <w:tab w:val="num" w:pos="5018"/>
        </w:tabs>
        <w:ind w:left="5018" w:hanging="360"/>
      </w:pPr>
      <w:rPr>
        <w:rFonts w:ascii="OpenSymbol" w:hAnsi="OpenSymbol" w:cs="OpenSymbol" w:hint="default"/>
      </w:rPr>
    </w:lvl>
  </w:abstractNum>
  <w:num w:numId="1" w16cid:durableId="215632581">
    <w:abstractNumId w:val="1"/>
  </w:num>
  <w:num w:numId="2" w16cid:durableId="617030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5D"/>
    <w:rsid w:val="00162180"/>
    <w:rsid w:val="001834B2"/>
    <w:rsid w:val="00273325"/>
    <w:rsid w:val="00610C3F"/>
    <w:rsid w:val="008B43ED"/>
    <w:rsid w:val="008F0418"/>
    <w:rsid w:val="00DC635D"/>
    <w:rsid w:val="00DE12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05B8"/>
  <w15:docId w15:val="{C9DBE78C-729E-4091-A8D9-0EC15C15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1"/>
    <w:next w:val="normal1"/>
    <w:uiPriority w:val="9"/>
    <w:qFormat/>
    <w:pPr>
      <w:keepNext/>
      <w:keepLines/>
      <w:spacing w:before="480" w:after="120" w:line="240" w:lineRule="auto"/>
      <w:outlineLvl w:val="0"/>
    </w:pPr>
    <w:rPr>
      <w:b/>
      <w:sz w:val="48"/>
      <w:szCs w:val="48"/>
    </w:rPr>
  </w:style>
  <w:style w:type="paragraph" w:styleId="Heading2">
    <w:name w:val="heading 2"/>
    <w:basedOn w:val="normal1"/>
    <w:next w:val="normal1"/>
    <w:uiPriority w:val="9"/>
    <w:semiHidden/>
    <w:unhideWhenUsed/>
    <w:qFormat/>
    <w:pPr>
      <w:keepNext/>
      <w:keepLines/>
      <w:spacing w:before="360" w:after="80" w:line="240" w:lineRule="auto"/>
      <w:outlineLvl w:val="1"/>
    </w:pPr>
    <w:rPr>
      <w:b/>
      <w:sz w:val="36"/>
      <w:szCs w:val="36"/>
    </w:rPr>
  </w:style>
  <w:style w:type="paragraph" w:styleId="Heading3">
    <w:name w:val="heading 3"/>
    <w:basedOn w:val="normal1"/>
    <w:next w:val="normal1"/>
    <w:uiPriority w:val="9"/>
    <w:semiHidden/>
    <w:unhideWhenUsed/>
    <w:qFormat/>
    <w:pPr>
      <w:keepNext/>
      <w:keepLines/>
      <w:spacing w:before="280" w:after="80" w:line="240" w:lineRule="auto"/>
      <w:outlineLvl w:val="2"/>
    </w:pPr>
    <w:rPr>
      <w:b/>
      <w:sz w:val="28"/>
      <w:szCs w:val="28"/>
    </w:rPr>
  </w:style>
  <w:style w:type="paragraph" w:styleId="Heading4">
    <w:name w:val="heading 4"/>
    <w:basedOn w:val="normal1"/>
    <w:next w:val="normal1"/>
    <w:uiPriority w:val="9"/>
    <w:semiHidden/>
    <w:unhideWhenUsed/>
    <w:qFormat/>
    <w:pPr>
      <w:keepNext/>
      <w:keepLines/>
      <w:spacing w:before="240" w:after="40" w:line="240" w:lineRule="auto"/>
      <w:outlineLvl w:val="3"/>
    </w:pPr>
    <w:rPr>
      <w:b/>
      <w:sz w:val="24"/>
      <w:szCs w:val="24"/>
    </w:rPr>
  </w:style>
  <w:style w:type="paragraph" w:styleId="Heading5">
    <w:name w:val="heading 5"/>
    <w:basedOn w:val="normal1"/>
    <w:next w:val="normal1"/>
    <w:uiPriority w:val="9"/>
    <w:semiHidden/>
    <w:unhideWhenUsed/>
    <w:qFormat/>
    <w:pPr>
      <w:keepNext/>
      <w:keepLines/>
      <w:spacing w:before="220" w:after="40" w:line="240" w:lineRule="auto"/>
      <w:outlineLvl w:val="4"/>
    </w:pPr>
    <w:rPr>
      <w:b/>
    </w:rPr>
  </w:style>
  <w:style w:type="paragraph" w:styleId="Heading6">
    <w:name w:val="heading 6"/>
    <w:basedOn w:val="normal1"/>
    <w:next w:val="normal1"/>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normal1">
    <w:name w:val="normal1"/>
    <w:qFormat/>
    <w:pPr>
      <w:spacing w:line="276" w:lineRule="auto"/>
    </w:pPr>
  </w:style>
  <w:style w:type="paragraph" w:styleId="Title">
    <w:name w:val="Title"/>
    <w:basedOn w:val="normal1"/>
    <w:next w:val="normal1"/>
    <w:uiPriority w:val="10"/>
    <w:qFormat/>
    <w:pPr>
      <w:keepNext/>
      <w:keepLines/>
      <w:spacing w:before="480" w:after="120" w:line="240" w:lineRule="auto"/>
    </w:pPr>
    <w:rPr>
      <w:b/>
      <w:sz w:val="72"/>
      <w:szCs w:val="72"/>
    </w:rPr>
  </w:style>
  <w:style w:type="paragraph" w:styleId="Subtitle">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3589</Characters>
  <Application>Microsoft Office Word</Application>
  <DocSecurity>0</DocSecurity>
  <Lines>74</Lines>
  <Paragraphs>40</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Nigel Spring</cp:lastModifiedBy>
  <cp:revision>3</cp:revision>
  <dcterms:created xsi:type="dcterms:W3CDTF">2025-10-23T12:50:00Z</dcterms:created>
  <dcterms:modified xsi:type="dcterms:W3CDTF">2025-12-28T12:38:00Z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2025-04-06T22:41:12Z</dcterms:modified>
  <cp:revision>3</cp:revision>
  <dc:subject/>
  <dc:title/>
</cp:coreProperties>
</file>